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F10B" w14:textId="77777777" w:rsidR="007E35A8" w:rsidRPr="00AA5F01" w:rsidRDefault="007E35A8" w:rsidP="00DF318A">
      <w:pPr>
        <w:widowControl w:val="0"/>
        <w:autoSpaceDE w:val="0"/>
        <w:autoSpaceDN w:val="0"/>
        <w:adjustRightInd w:val="0"/>
        <w:spacing w:after="0" w:line="360" w:lineRule="auto"/>
        <w:ind w:firstLine="566"/>
        <w:jc w:val="both"/>
        <w:rPr>
          <w:rFonts w:ascii="Arial" w:eastAsia="Calibri" w:hAnsi="Arial" w:cs="Arial"/>
          <w:sz w:val="24"/>
          <w:szCs w:val="24"/>
          <w:lang w:eastAsia="en-US"/>
        </w:rPr>
      </w:pPr>
    </w:p>
    <w:p w14:paraId="4AFDEE90" w14:textId="77777777" w:rsidR="007E35A8" w:rsidRPr="00AA5F01" w:rsidRDefault="007E35A8" w:rsidP="00DF318A">
      <w:pPr>
        <w:pStyle w:val="Paragraph"/>
        <w:spacing w:line="360" w:lineRule="auto"/>
        <w:rPr>
          <w:rFonts w:ascii="Arial" w:hAnsi="Arial" w:cs="Arial"/>
          <w:sz w:val="24"/>
          <w:lang w:val="tr-TR"/>
        </w:rPr>
      </w:pPr>
    </w:p>
    <w:p w14:paraId="0AB5F3AA" w14:textId="77777777" w:rsidR="007E35A8" w:rsidRPr="00AA5F01" w:rsidRDefault="007E35A8" w:rsidP="00DF318A">
      <w:pPr>
        <w:pStyle w:val="Paragraph"/>
        <w:spacing w:line="360" w:lineRule="auto"/>
        <w:rPr>
          <w:rFonts w:ascii="Arial" w:hAnsi="Arial" w:cs="Arial"/>
          <w:sz w:val="24"/>
          <w:lang w:val="tr-TR"/>
        </w:rPr>
      </w:pPr>
    </w:p>
    <w:p w14:paraId="01518313" w14:textId="77777777" w:rsidR="007E35A8" w:rsidRPr="00AA5F01" w:rsidRDefault="007E35A8" w:rsidP="00DF318A">
      <w:pPr>
        <w:pStyle w:val="Paragraph"/>
        <w:spacing w:line="360" w:lineRule="auto"/>
        <w:rPr>
          <w:rFonts w:ascii="Arial" w:hAnsi="Arial" w:cs="Arial"/>
          <w:sz w:val="24"/>
          <w:lang w:val="tr-TR"/>
        </w:rPr>
      </w:pPr>
    </w:p>
    <w:p w14:paraId="2F1E19DD" w14:textId="77777777" w:rsidR="007E35A8" w:rsidRPr="00AA5F01" w:rsidRDefault="007E35A8" w:rsidP="0025630B">
      <w:pPr>
        <w:pStyle w:val="Paragraph"/>
        <w:spacing w:line="360" w:lineRule="auto"/>
        <w:jc w:val="center"/>
        <w:rPr>
          <w:rFonts w:ascii="Arial" w:hAnsi="Arial" w:cs="Arial"/>
          <w:sz w:val="72"/>
          <w:szCs w:val="72"/>
          <w:lang w:val="tr-TR"/>
        </w:rPr>
      </w:pPr>
    </w:p>
    <w:p w14:paraId="30D30256" w14:textId="77777777" w:rsidR="007E35A8" w:rsidRPr="00AA5F01" w:rsidRDefault="002C0D57" w:rsidP="0025630B">
      <w:pPr>
        <w:pStyle w:val="Paragraph"/>
        <w:spacing w:line="360" w:lineRule="auto"/>
        <w:jc w:val="center"/>
        <w:rPr>
          <w:rFonts w:ascii="Arial" w:hAnsi="Arial" w:cs="Arial"/>
          <w:sz w:val="72"/>
          <w:szCs w:val="72"/>
          <w:lang w:val="tr-TR"/>
        </w:rPr>
      </w:pPr>
      <w:r w:rsidRPr="00AA5F01">
        <w:rPr>
          <w:rFonts w:ascii="Arial" w:hAnsi="Arial" w:cs="Arial"/>
          <w:sz w:val="72"/>
          <w:szCs w:val="72"/>
        </w:rPr>
        <w:t>KASTAMONU ENTEGRE AĞAÇ SANAYİ VE TİCARET A.Ş. ADANA FABRİKASI</w:t>
      </w:r>
    </w:p>
    <w:p w14:paraId="2A0D746C" w14:textId="77777777" w:rsidR="007E35A8" w:rsidRPr="00AA5F01" w:rsidRDefault="007E35A8" w:rsidP="0025630B">
      <w:pPr>
        <w:widowControl w:val="0"/>
        <w:autoSpaceDE w:val="0"/>
        <w:autoSpaceDN w:val="0"/>
        <w:adjustRightInd w:val="0"/>
        <w:spacing w:after="0" w:line="360" w:lineRule="auto"/>
        <w:ind w:firstLine="566"/>
        <w:jc w:val="center"/>
        <w:rPr>
          <w:rFonts w:ascii="Arial" w:eastAsia="Calibri" w:hAnsi="Arial" w:cs="Arial"/>
          <w:sz w:val="72"/>
          <w:szCs w:val="72"/>
          <w:lang w:eastAsia="en-US"/>
        </w:rPr>
      </w:pPr>
      <w:r w:rsidRPr="00AA5F01">
        <w:rPr>
          <w:rFonts w:ascii="Arial" w:hAnsi="Arial" w:cs="Arial"/>
          <w:sz w:val="72"/>
          <w:szCs w:val="72"/>
        </w:rPr>
        <w:t>Kamu İçin Bilgi Notu</w:t>
      </w:r>
    </w:p>
    <w:p w14:paraId="613826E4" w14:textId="77777777" w:rsidR="007E35A8" w:rsidRPr="00AA5F01" w:rsidRDefault="007E35A8" w:rsidP="00DF318A">
      <w:pPr>
        <w:widowControl w:val="0"/>
        <w:autoSpaceDE w:val="0"/>
        <w:autoSpaceDN w:val="0"/>
        <w:adjustRightInd w:val="0"/>
        <w:spacing w:after="0" w:line="360" w:lineRule="auto"/>
        <w:ind w:firstLine="566"/>
        <w:jc w:val="both"/>
        <w:rPr>
          <w:rFonts w:ascii="Arial" w:eastAsia="Calibri" w:hAnsi="Arial" w:cs="Arial"/>
          <w:sz w:val="24"/>
          <w:szCs w:val="24"/>
          <w:lang w:eastAsia="en-US"/>
        </w:rPr>
      </w:pPr>
    </w:p>
    <w:p w14:paraId="4238DE3E" w14:textId="77777777" w:rsidR="007E35A8" w:rsidRPr="00AA5F01" w:rsidRDefault="007E35A8" w:rsidP="00DF318A">
      <w:pPr>
        <w:spacing w:line="360" w:lineRule="auto"/>
        <w:jc w:val="both"/>
        <w:rPr>
          <w:rFonts w:ascii="Arial" w:hAnsi="Arial" w:cs="Arial"/>
          <w:sz w:val="24"/>
          <w:szCs w:val="24"/>
        </w:rPr>
        <w:sectPr w:rsidR="007E35A8" w:rsidRPr="00AA5F01">
          <w:pgSz w:w="11906" w:h="16838"/>
          <w:pgMar w:top="1417" w:right="1417" w:bottom="1417" w:left="1417" w:header="708" w:footer="708" w:gutter="0"/>
          <w:cols w:space="708"/>
          <w:docGrid w:linePitch="360"/>
        </w:sect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64"/>
        <w:gridCol w:w="4291"/>
      </w:tblGrid>
      <w:tr w:rsidR="002C0D57" w:rsidRPr="00AA5F01" w14:paraId="333B2353" w14:textId="77777777" w:rsidTr="003161AC">
        <w:trPr>
          <w:jc w:val="center"/>
        </w:trPr>
        <w:tc>
          <w:tcPr>
            <w:tcW w:w="4464" w:type="dxa"/>
            <w:shd w:val="clear" w:color="auto" w:fill="FFFFFF" w:themeFill="background1"/>
          </w:tcPr>
          <w:p w14:paraId="1AB2D7C7" w14:textId="77777777" w:rsidR="002C0D57" w:rsidRPr="00AA5F01" w:rsidRDefault="002C0D57" w:rsidP="002C0D57">
            <w:pPr>
              <w:rPr>
                <w:rFonts w:ascii="Arial" w:hAnsi="Arial" w:cs="Arial"/>
                <w:sz w:val="24"/>
                <w:szCs w:val="24"/>
              </w:rPr>
            </w:pPr>
            <w:proofErr w:type="spellStart"/>
            <w:r w:rsidRPr="00AA5F01">
              <w:rPr>
                <w:rFonts w:ascii="Arial" w:hAnsi="Arial" w:cs="Arial"/>
                <w:sz w:val="24"/>
                <w:szCs w:val="24"/>
              </w:rPr>
              <w:lastRenderedPageBreak/>
              <w:t>İşletmenin</w:t>
            </w:r>
            <w:proofErr w:type="spellEnd"/>
            <w:r w:rsidRPr="00AA5F01">
              <w:rPr>
                <w:rFonts w:ascii="Arial" w:hAnsi="Arial" w:cs="Arial"/>
                <w:sz w:val="24"/>
                <w:szCs w:val="24"/>
              </w:rPr>
              <w:t xml:space="preserve"> </w:t>
            </w:r>
            <w:proofErr w:type="spellStart"/>
            <w:r w:rsidRPr="00AA5F01">
              <w:rPr>
                <w:rFonts w:ascii="Arial" w:hAnsi="Arial" w:cs="Arial"/>
                <w:sz w:val="24"/>
                <w:szCs w:val="24"/>
              </w:rPr>
              <w:t>Ünvanı</w:t>
            </w:r>
            <w:proofErr w:type="spellEnd"/>
            <w:r w:rsidRPr="00AA5F01">
              <w:rPr>
                <w:rFonts w:ascii="Arial" w:hAnsi="Arial" w:cs="Arial"/>
                <w:sz w:val="24"/>
                <w:szCs w:val="24"/>
              </w:rPr>
              <w:t>:</w:t>
            </w:r>
          </w:p>
        </w:tc>
        <w:tc>
          <w:tcPr>
            <w:tcW w:w="4291" w:type="dxa"/>
            <w:shd w:val="clear" w:color="auto" w:fill="FFFFFF" w:themeFill="background1"/>
          </w:tcPr>
          <w:p w14:paraId="5A0CAC4E" w14:textId="77777777" w:rsidR="002C0D57" w:rsidRPr="00AA5F01" w:rsidRDefault="002C0D57" w:rsidP="002C0D57">
            <w:pPr>
              <w:rPr>
                <w:rFonts w:ascii="Arial" w:hAnsi="Arial" w:cs="Arial"/>
                <w:sz w:val="24"/>
                <w:szCs w:val="24"/>
              </w:rPr>
            </w:pPr>
            <w:r w:rsidRPr="00AA5F01">
              <w:rPr>
                <w:rFonts w:ascii="Arial" w:hAnsi="Arial" w:cs="Arial"/>
                <w:sz w:val="24"/>
                <w:szCs w:val="24"/>
              </w:rPr>
              <w:t>KASTAMONU ENTEGRE AĞAÇ SANAYİ VE TİCARET A.Ş. ADANA FABRİKASI</w:t>
            </w:r>
          </w:p>
        </w:tc>
      </w:tr>
      <w:tr w:rsidR="002C0D57" w:rsidRPr="00AA5F01" w14:paraId="29346182" w14:textId="77777777" w:rsidTr="003161AC">
        <w:trPr>
          <w:jc w:val="center"/>
        </w:trPr>
        <w:tc>
          <w:tcPr>
            <w:tcW w:w="4464" w:type="dxa"/>
            <w:shd w:val="clear" w:color="auto" w:fill="FFFFFF" w:themeFill="background1"/>
          </w:tcPr>
          <w:p w14:paraId="7EC6EBB5" w14:textId="77777777" w:rsidR="002C0D57" w:rsidRPr="00AA5F01" w:rsidRDefault="002C0D57" w:rsidP="002C0D57">
            <w:pPr>
              <w:rPr>
                <w:rFonts w:ascii="Arial" w:hAnsi="Arial" w:cs="Arial"/>
                <w:sz w:val="24"/>
                <w:szCs w:val="24"/>
              </w:rPr>
            </w:pPr>
            <w:proofErr w:type="spellStart"/>
            <w:r w:rsidRPr="00AA5F01">
              <w:rPr>
                <w:rFonts w:ascii="Arial" w:hAnsi="Arial" w:cs="Arial"/>
                <w:sz w:val="24"/>
                <w:szCs w:val="24"/>
              </w:rPr>
              <w:t>Ticari</w:t>
            </w:r>
            <w:proofErr w:type="spellEnd"/>
            <w:r w:rsidRPr="00AA5F01">
              <w:rPr>
                <w:rFonts w:ascii="Arial" w:hAnsi="Arial" w:cs="Arial"/>
                <w:sz w:val="24"/>
                <w:szCs w:val="24"/>
              </w:rPr>
              <w:t xml:space="preserve"> </w:t>
            </w:r>
            <w:proofErr w:type="spellStart"/>
            <w:r w:rsidRPr="00AA5F01">
              <w:rPr>
                <w:rFonts w:ascii="Arial" w:hAnsi="Arial" w:cs="Arial"/>
                <w:sz w:val="24"/>
                <w:szCs w:val="24"/>
              </w:rPr>
              <w:t>Ünvanı</w:t>
            </w:r>
            <w:proofErr w:type="spellEnd"/>
            <w:r w:rsidRPr="00AA5F01">
              <w:rPr>
                <w:rFonts w:ascii="Arial" w:hAnsi="Arial" w:cs="Arial"/>
                <w:sz w:val="24"/>
                <w:szCs w:val="24"/>
              </w:rPr>
              <w:t>:</w:t>
            </w:r>
          </w:p>
        </w:tc>
        <w:tc>
          <w:tcPr>
            <w:tcW w:w="4291" w:type="dxa"/>
            <w:shd w:val="clear" w:color="auto" w:fill="FFFFFF" w:themeFill="background1"/>
          </w:tcPr>
          <w:p w14:paraId="304D86AD" w14:textId="77777777" w:rsidR="002C0D57" w:rsidRPr="00AA5F01" w:rsidRDefault="002C0D57" w:rsidP="002C0D57">
            <w:pPr>
              <w:rPr>
                <w:rFonts w:ascii="Arial" w:hAnsi="Arial" w:cs="Arial"/>
                <w:sz w:val="24"/>
                <w:szCs w:val="24"/>
              </w:rPr>
            </w:pPr>
            <w:r w:rsidRPr="00AA5F01">
              <w:rPr>
                <w:rFonts w:ascii="Arial" w:hAnsi="Arial" w:cs="Arial"/>
                <w:sz w:val="24"/>
                <w:szCs w:val="24"/>
              </w:rPr>
              <w:t>KASTAMONU ENTEGRE AĞAÇ SANAYİ VE TİCARET A.Ş. ADANA FABRİKASI</w:t>
            </w:r>
          </w:p>
        </w:tc>
      </w:tr>
      <w:tr w:rsidR="002C0D57" w:rsidRPr="00AA5F01" w14:paraId="401CCF21" w14:textId="77777777" w:rsidTr="003161AC">
        <w:trPr>
          <w:jc w:val="center"/>
        </w:trPr>
        <w:tc>
          <w:tcPr>
            <w:tcW w:w="4464" w:type="dxa"/>
            <w:shd w:val="clear" w:color="auto" w:fill="FFFFFF" w:themeFill="background1"/>
          </w:tcPr>
          <w:p w14:paraId="598D76B7" w14:textId="77777777" w:rsidR="002C0D57" w:rsidRPr="00AA5F01" w:rsidRDefault="002C0D57" w:rsidP="002C0D57">
            <w:pPr>
              <w:rPr>
                <w:rFonts w:ascii="Arial" w:hAnsi="Arial" w:cs="Arial"/>
                <w:sz w:val="24"/>
                <w:szCs w:val="24"/>
              </w:rPr>
            </w:pPr>
            <w:proofErr w:type="spellStart"/>
            <w:r w:rsidRPr="00AA5F01">
              <w:rPr>
                <w:rFonts w:ascii="Arial" w:hAnsi="Arial" w:cs="Arial"/>
                <w:sz w:val="24"/>
                <w:szCs w:val="24"/>
              </w:rPr>
              <w:t>Adresi</w:t>
            </w:r>
            <w:proofErr w:type="spellEnd"/>
            <w:r w:rsidRPr="00AA5F01">
              <w:rPr>
                <w:rFonts w:ascii="Arial" w:hAnsi="Arial" w:cs="Arial"/>
                <w:sz w:val="24"/>
                <w:szCs w:val="24"/>
              </w:rPr>
              <w:t>:</w:t>
            </w:r>
          </w:p>
        </w:tc>
        <w:tc>
          <w:tcPr>
            <w:tcW w:w="4291" w:type="dxa"/>
            <w:shd w:val="clear" w:color="auto" w:fill="FFFFFF" w:themeFill="background1"/>
          </w:tcPr>
          <w:p w14:paraId="2310370E" w14:textId="77777777" w:rsidR="002C0D57" w:rsidRPr="00AA5F01" w:rsidRDefault="002C0D57" w:rsidP="002C0D57">
            <w:pPr>
              <w:rPr>
                <w:rFonts w:ascii="Arial" w:hAnsi="Arial" w:cs="Arial"/>
                <w:sz w:val="24"/>
                <w:szCs w:val="24"/>
              </w:rPr>
            </w:pPr>
            <w:r w:rsidRPr="00AA5F01">
              <w:rPr>
                <w:rFonts w:ascii="Arial" w:hAnsi="Arial" w:cs="Arial"/>
                <w:sz w:val="24"/>
                <w:szCs w:val="24"/>
              </w:rPr>
              <w:t xml:space="preserve">Hacı </w:t>
            </w:r>
            <w:proofErr w:type="spellStart"/>
            <w:r w:rsidRPr="00AA5F01">
              <w:rPr>
                <w:rFonts w:ascii="Arial" w:hAnsi="Arial" w:cs="Arial"/>
                <w:sz w:val="24"/>
                <w:szCs w:val="24"/>
              </w:rPr>
              <w:t>Sabancı</w:t>
            </w:r>
            <w:proofErr w:type="spellEnd"/>
            <w:r w:rsidRPr="00AA5F01">
              <w:rPr>
                <w:rFonts w:ascii="Arial" w:hAnsi="Arial" w:cs="Arial"/>
                <w:sz w:val="24"/>
                <w:szCs w:val="24"/>
              </w:rPr>
              <w:t xml:space="preserve"> Organize Sanayi </w:t>
            </w:r>
            <w:proofErr w:type="spellStart"/>
            <w:r w:rsidRPr="00AA5F01">
              <w:rPr>
                <w:rFonts w:ascii="Arial" w:hAnsi="Arial" w:cs="Arial"/>
                <w:sz w:val="24"/>
                <w:szCs w:val="24"/>
              </w:rPr>
              <w:t>Bölgesi</w:t>
            </w:r>
            <w:proofErr w:type="spellEnd"/>
            <w:r w:rsidRPr="00AA5F01">
              <w:rPr>
                <w:rFonts w:ascii="Arial" w:hAnsi="Arial" w:cs="Arial"/>
                <w:sz w:val="24"/>
                <w:szCs w:val="24"/>
              </w:rPr>
              <w:t xml:space="preserve"> Celal Bayar </w:t>
            </w:r>
            <w:proofErr w:type="spellStart"/>
            <w:r w:rsidRPr="00AA5F01">
              <w:rPr>
                <w:rFonts w:ascii="Arial" w:hAnsi="Arial" w:cs="Arial"/>
                <w:sz w:val="24"/>
                <w:szCs w:val="24"/>
              </w:rPr>
              <w:t>Bulvarı</w:t>
            </w:r>
            <w:proofErr w:type="spellEnd"/>
            <w:r w:rsidRPr="00AA5F01">
              <w:rPr>
                <w:rFonts w:ascii="Arial" w:hAnsi="Arial" w:cs="Arial"/>
                <w:sz w:val="24"/>
                <w:szCs w:val="24"/>
              </w:rPr>
              <w:t xml:space="preserve"> No: 21 </w:t>
            </w:r>
            <w:proofErr w:type="spellStart"/>
            <w:r w:rsidRPr="00AA5F01">
              <w:rPr>
                <w:rFonts w:ascii="Arial" w:hAnsi="Arial" w:cs="Arial"/>
                <w:sz w:val="24"/>
                <w:szCs w:val="24"/>
              </w:rPr>
              <w:t>Sarıçam</w:t>
            </w:r>
            <w:proofErr w:type="spellEnd"/>
            <w:r w:rsidRPr="00AA5F01">
              <w:rPr>
                <w:rFonts w:ascii="Arial" w:hAnsi="Arial" w:cs="Arial"/>
                <w:sz w:val="24"/>
                <w:szCs w:val="24"/>
              </w:rPr>
              <w:t xml:space="preserve"> Adana</w:t>
            </w:r>
          </w:p>
        </w:tc>
      </w:tr>
      <w:tr w:rsidR="002C0D57" w:rsidRPr="00AA5F01" w14:paraId="1B7145E5" w14:textId="77777777" w:rsidTr="003161AC">
        <w:trPr>
          <w:jc w:val="center"/>
        </w:trPr>
        <w:tc>
          <w:tcPr>
            <w:tcW w:w="4464" w:type="dxa"/>
            <w:shd w:val="clear" w:color="auto" w:fill="FFFFFF" w:themeFill="background1"/>
          </w:tcPr>
          <w:p w14:paraId="2C4303ED" w14:textId="77777777" w:rsidR="002C0D57" w:rsidRPr="00AA5F01" w:rsidRDefault="002C0D57" w:rsidP="002C0D57">
            <w:pPr>
              <w:rPr>
                <w:rFonts w:ascii="Arial" w:hAnsi="Arial" w:cs="Arial"/>
                <w:sz w:val="24"/>
                <w:szCs w:val="24"/>
              </w:rPr>
            </w:pPr>
            <w:proofErr w:type="spellStart"/>
            <w:r w:rsidRPr="00AA5F01">
              <w:rPr>
                <w:rFonts w:ascii="Arial" w:hAnsi="Arial" w:cs="Arial"/>
                <w:sz w:val="24"/>
                <w:szCs w:val="24"/>
              </w:rPr>
              <w:t>Telefon</w:t>
            </w:r>
            <w:proofErr w:type="spellEnd"/>
            <w:r w:rsidRPr="00AA5F01">
              <w:rPr>
                <w:rFonts w:ascii="Arial" w:hAnsi="Arial" w:cs="Arial"/>
                <w:sz w:val="24"/>
                <w:szCs w:val="24"/>
              </w:rPr>
              <w:t xml:space="preserve"> </w:t>
            </w:r>
            <w:proofErr w:type="spellStart"/>
            <w:r w:rsidRPr="00AA5F01">
              <w:rPr>
                <w:rFonts w:ascii="Arial" w:hAnsi="Arial" w:cs="Arial"/>
                <w:sz w:val="24"/>
                <w:szCs w:val="24"/>
              </w:rPr>
              <w:t>Numarası</w:t>
            </w:r>
            <w:proofErr w:type="spellEnd"/>
            <w:r w:rsidRPr="00AA5F01">
              <w:rPr>
                <w:rFonts w:ascii="Arial" w:hAnsi="Arial" w:cs="Arial"/>
                <w:sz w:val="24"/>
                <w:szCs w:val="24"/>
              </w:rPr>
              <w:t>:</w:t>
            </w:r>
          </w:p>
        </w:tc>
        <w:tc>
          <w:tcPr>
            <w:tcW w:w="4291" w:type="dxa"/>
            <w:shd w:val="clear" w:color="auto" w:fill="FFFFFF" w:themeFill="background1"/>
          </w:tcPr>
          <w:p w14:paraId="21FA53E5" w14:textId="77777777" w:rsidR="002C0D57" w:rsidRPr="00AA5F01" w:rsidRDefault="002C0D57" w:rsidP="002C0D57">
            <w:pPr>
              <w:rPr>
                <w:rFonts w:ascii="Arial" w:hAnsi="Arial" w:cs="Arial"/>
                <w:sz w:val="24"/>
                <w:szCs w:val="24"/>
              </w:rPr>
            </w:pPr>
            <w:r w:rsidRPr="00AA5F01">
              <w:rPr>
                <w:rFonts w:ascii="Arial" w:hAnsi="Arial" w:cs="Arial"/>
                <w:sz w:val="24"/>
                <w:szCs w:val="24"/>
              </w:rPr>
              <w:t xml:space="preserve">TEL  </w:t>
            </w:r>
            <w:proofErr w:type="gramStart"/>
            <w:r w:rsidRPr="00AA5F01">
              <w:rPr>
                <w:rFonts w:ascii="Arial" w:hAnsi="Arial" w:cs="Arial"/>
                <w:sz w:val="24"/>
                <w:szCs w:val="24"/>
              </w:rPr>
              <w:t xml:space="preserve">  :</w:t>
            </w:r>
            <w:proofErr w:type="gramEnd"/>
            <w:r w:rsidRPr="00AA5F01">
              <w:rPr>
                <w:rFonts w:ascii="Arial" w:hAnsi="Arial" w:cs="Arial"/>
                <w:sz w:val="24"/>
                <w:szCs w:val="24"/>
              </w:rPr>
              <w:t xml:space="preserve"> 0322 394 5308</w:t>
            </w:r>
          </w:p>
        </w:tc>
      </w:tr>
      <w:tr w:rsidR="002C0D57" w:rsidRPr="00AA5F01" w14:paraId="4DC754E8" w14:textId="77777777" w:rsidTr="003161AC">
        <w:trPr>
          <w:jc w:val="center"/>
        </w:trPr>
        <w:tc>
          <w:tcPr>
            <w:tcW w:w="4464" w:type="dxa"/>
            <w:shd w:val="clear" w:color="auto" w:fill="FFFFFF" w:themeFill="background1"/>
          </w:tcPr>
          <w:p w14:paraId="63932387" w14:textId="77777777" w:rsidR="002C0D57" w:rsidRPr="00AA5F01" w:rsidRDefault="002C0D57" w:rsidP="002C0D57">
            <w:pPr>
              <w:rPr>
                <w:rFonts w:ascii="Arial" w:hAnsi="Arial" w:cs="Arial"/>
                <w:sz w:val="24"/>
                <w:szCs w:val="24"/>
              </w:rPr>
            </w:pPr>
            <w:proofErr w:type="spellStart"/>
            <w:r w:rsidRPr="00AA5F01">
              <w:rPr>
                <w:rFonts w:ascii="Arial" w:hAnsi="Arial" w:cs="Arial"/>
                <w:sz w:val="24"/>
                <w:szCs w:val="24"/>
              </w:rPr>
              <w:t>Faks</w:t>
            </w:r>
            <w:proofErr w:type="spellEnd"/>
            <w:r w:rsidRPr="00AA5F01">
              <w:rPr>
                <w:rFonts w:ascii="Arial" w:hAnsi="Arial" w:cs="Arial"/>
                <w:sz w:val="24"/>
                <w:szCs w:val="24"/>
              </w:rPr>
              <w:t xml:space="preserve"> </w:t>
            </w:r>
            <w:proofErr w:type="spellStart"/>
            <w:r w:rsidRPr="00AA5F01">
              <w:rPr>
                <w:rFonts w:ascii="Arial" w:hAnsi="Arial" w:cs="Arial"/>
                <w:sz w:val="24"/>
                <w:szCs w:val="24"/>
              </w:rPr>
              <w:t>Numarası</w:t>
            </w:r>
            <w:proofErr w:type="spellEnd"/>
            <w:r w:rsidRPr="00AA5F01">
              <w:rPr>
                <w:rFonts w:ascii="Arial" w:hAnsi="Arial" w:cs="Arial"/>
                <w:sz w:val="24"/>
                <w:szCs w:val="24"/>
              </w:rPr>
              <w:t>:</w:t>
            </w:r>
          </w:p>
        </w:tc>
        <w:tc>
          <w:tcPr>
            <w:tcW w:w="4291" w:type="dxa"/>
            <w:shd w:val="clear" w:color="auto" w:fill="FFFFFF" w:themeFill="background1"/>
          </w:tcPr>
          <w:p w14:paraId="1EC6DADF" w14:textId="77777777" w:rsidR="002C0D57" w:rsidRPr="00AA5F01" w:rsidRDefault="002C0D57" w:rsidP="002C0D57">
            <w:pPr>
              <w:rPr>
                <w:rFonts w:ascii="Arial" w:hAnsi="Arial" w:cs="Arial"/>
                <w:sz w:val="24"/>
                <w:szCs w:val="24"/>
              </w:rPr>
            </w:pPr>
            <w:proofErr w:type="gramStart"/>
            <w:r w:rsidRPr="00AA5F01">
              <w:rPr>
                <w:rFonts w:ascii="Arial" w:hAnsi="Arial" w:cs="Arial"/>
                <w:sz w:val="24"/>
                <w:szCs w:val="24"/>
              </w:rPr>
              <w:t>FAKS :</w:t>
            </w:r>
            <w:proofErr w:type="gramEnd"/>
            <w:r w:rsidRPr="00AA5F01">
              <w:rPr>
                <w:rFonts w:ascii="Arial" w:hAnsi="Arial" w:cs="Arial"/>
                <w:sz w:val="24"/>
                <w:szCs w:val="24"/>
              </w:rPr>
              <w:t xml:space="preserve"> 0 322 3945309</w:t>
            </w:r>
          </w:p>
        </w:tc>
      </w:tr>
      <w:tr w:rsidR="002C0D57" w:rsidRPr="00AA5F01" w14:paraId="0790F202" w14:textId="77777777" w:rsidTr="003161AC">
        <w:trPr>
          <w:jc w:val="center"/>
        </w:trPr>
        <w:tc>
          <w:tcPr>
            <w:tcW w:w="4464" w:type="dxa"/>
            <w:shd w:val="clear" w:color="auto" w:fill="FFFFFF" w:themeFill="background1"/>
          </w:tcPr>
          <w:p w14:paraId="73113573" w14:textId="77777777" w:rsidR="002C0D57" w:rsidRPr="00AA5F01" w:rsidRDefault="002C0D57" w:rsidP="002C0D57">
            <w:pPr>
              <w:rPr>
                <w:rFonts w:ascii="Arial" w:hAnsi="Arial" w:cs="Arial"/>
                <w:sz w:val="24"/>
                <w:szCs w:val="24"/>
              </w:rPr>
            </w:pPr>
            <w:r w:rsidRPr="00AA5F01">
              <w:rPr>
                <w:rFonts w:ascii="Arial" w:hAnsi="Arial" w:cs="Arial"/>
                <w:sz w:val="24"/>
                <w:szCs w:val="24"/>
              </w:rPr>
              <w:t>E-Posta:</w:t>
            </w:r>
          </w:p>
        </w:tc>
        <w:tc>
          <w:tcPr>
            <w:tcW w:w="4291" w:type="dxa"/>
            <w:shd w:val="clear" w:color="auto" w:fill="FFFFFF" w:themeFill="background1"/>
          </w:tcPr>
          <w:p w14:paraId="763C6F91" w14:textId="77777777" w:rsidR="002C0D57" w:rsidRPr="00AA5F01" w:rsidRDefault="002C0D57" w:rsidP="002C0D57">
            <w:pPr>
              <w:rPr>
                <w:rFonts w:ascii="Arial" w:hAnsi="Arial" w:cs="Arial"/>
                <w:sz w:val="24"/>
                <w:szCs w:val="24"/>
              </w:rPr>
            </w:pPr>
            <w:r w:rsidRPr="00AA5F01">
              <w:rPr>
                <w:rFonts w:ascii="Arial" w:hAnsi="Arial" w:cs="Arial"/>
                <w:sz w:val="24"/>
                <w:szCs w:val="24"/>
              </w:rPr>
              <w:t>info@keas.com.tr</w:t>
            </w:r>
          </w:p>
        </w:tc>
      </w:tr>
      <w:tr w:rsidR="002C0D57" w:rsidRPr="00AA5F01" w14:paraId="6EAF2774" w14:textId="77777777" w:rsidTr="003161AC">
        <w:trPr>
          <w:jc w:val="center"/>
        </w:trPr>
        <w:tc>
          <w:tcPr>
            <w:tcW w:w="4464" w:type="dxa"/>
            <w:shd w:val="clear" w:color="auto" w:fill="FFFFFF" w:themeFill="background1"/>
          </w:tcPr>
          <w:p w14:paraId="5EA0F298" w14:textId="77777777" w:rsidR="002C0D57" w:rsidRPr="00AA5F01" w:rsidRDefault="002C0D57" w:rsidP="002C0D57">
            <w:pPr>
              <w:rPr>
                <w:rFonts w:ascii="Arial" w:hAnsi="Arial" w:cs="Arial"/>
                <w:sz w:val="24"/>
                <w:szCs w:val="24"/>
              </w:rPr>
            </w:pPr>
            <w:r w:rsidRPr="00AA5F01">
              <w:rPr>
                <w:rFonts w:ascii="Arial" w:hAnsi="Arial" w:cs="Arial"/>
                <w:sz w:val="24"/>
                <w:szCs w:val="24"/>
              </w:rPr>
              <w:t xml:space="preserve">Web </w:t>
            </w:r>
            <w:proofErr w:type="spellStart"/>
            <w:r w:rsidRPr="00AA5F01">
              <w:rPr>
                <w:rFonts w:ascii="Arial" w:hAnsi="Arial" w:cs="Arial"/>
                <w:sz w:val="24"/>
                <w:szCs w:val="24"/>
              </w:rPr>
              <w:t>adresi</w:t>
            </w:r>
            <w:proofErr w:type="spellEnd"/>
            <w:r w:rsidRPr="00AA5F01">
              <w:rPr>
                <w:rFonts w:ascii="Arial" w:hAnsi="Arial" w:cs="Arial"/>
                <w:sz w:val="24"/>
                <w:szCs w:val="24"/>
              </w:rPr>
              <w:t>:</w:t>
            </w:r>
          </w:p>
        </w:tc>
        <w:tc>
          <w:tcPr>
            <w:tcW w:w="4291" w:type="dxa"/>
            <w:shd w:val="clear" w:color="auto" w:fill="FFFFFF" w:themeFill="background1"/>
          </w:tcPr>
          <w:p w14:paraId="5F879014" w14:textId="77777777" w:rsidR="002C0D57" w:rsidRPr="00AA5F01" w:rsidRDefault="002C0D57" w:rsidP="002C0D57">
            <w:pPr>
              <w:rPr>
                <w:rFonts w:ascii="Arial" w:hAnsi="Arial" w:cs="Arial"/>
                <w:sz w:val="24"/>
                <w:szCs w:val="24"/>
              </w:rPr>
            </w:pPr>
            <w:r w:rsidRPr="00AA5F01">
              <w:rPr>
                <w:rFonts w:ascii="Arial" w:hAnsi="Arial" w:cs="Arial"/>
                <w:sz w:val="24"/>
                <w:szCs w:val="24"/>
              </w:rPr>
              <w:t>www.keas.com.tr</w:t>
            </w:r>
          </w:p>
        </w:tc>
      </w:tr>
      <w:tr w:rsidR="002C0D57" w:rsidRPr="00AA5F01" w14:paraId="34683CAB" w14:textId="77777777" w:rsidTr="003161AC">
        <w:trPr>
          <w:jc w:val="center"/>
        </w:trPr>
        <w:tc>
          <w:tcPr>
            <w:tcW w:w="4464" w:type="dxa"/>
            <w:shd w:val="clear" w:color="auto" w:fill="FFFFFF" w:themeFill="background1"/>
          </w:tcPr>
          <w:p w14:paraId="50898553" w14:textId="77777777" w:rsidR="002C0D57" w:rsidRPr="00AA5F01" w:rsidRDefault="002C0D57" w:rsidP="002C0D57">
            <w:pPr>
              <w:rPr>
                <w:rFonts w:ascii="Arial" w:hAnsi="Arial" w:cs="Arial"/>
                <w:sz w:val="24"/>
                <w:szCs w:val="24"/>
              </w:rPr>
            </w:pPr>
            <w:r w:rsidRPr="00AA5F01">
              <w:rPr>
                <w:rFonts w:ascii="Arial" w:hAnsi="Arial" w:cs="Arial"/>
                <w:sz w:val="24"/>
                <w:szCs w:val="24"/>
              </w:rPr>
              <w:t xml:space="preserve">Vergi </w:t>
            </w:r>
            <w:proofErr w:type="spellStart"/>
            <w:r w:rsidRPr="00AA5F01">
              <w:rPr>
                <w:rFonts w:ascii="Arial" w:hAnsi="Arial" w:cs="Arial"/>
                <w:sz w:val="24"/>
                <w:szCs w:val="24"/>
              </w:rPr>
              <w:t>Numarası</w:t>
            </w:r>
            <w:proofErr w:type="spellEnd"/>
            <w:r w:rsidRPr="00AA5F01">
              <w:rPr>
                <w:rFonts w:ascii="Arial" w:hAnsi="Arial" w:cs="Arial"/>
                <w:sz w:val="24"/>
                <w:szCs w:val="24"/>
              </w:rPr>
              <w:t>:</w:t>
            </w:r>
          </w:p>
        </w:tc>
        <w:tc>
          <w:tcPr>
            <w:tcW w:w="4291" w:type="dxa"/>
            <w:shd w:val="clear" w:color="auto" w:fill="FFFFFF" w:themeFill="background1"/>
          </w:tcPr>
          <w:p w14:paraId="46CCA87A" w14:textId="77777777" w:rsidR="002C0D57" w:rsidRPr="00AA5F01" w:rsidRDefault="002C0D57" w:rsidP="002C0D57">
            <w:pPr>
              <w:rPr>
                <w:rFonts w:ascii="Arial" w:hAnsi="Arial" w:cs="Arial"/>
                <w:sz w:val="24"/>
                <w:szCs w:val="24"/>
              </w:rPr>
            </w:pPr>
            <w:r w:rsidRPr="00AA5F01">
              <w:rPr>
                <w:rFonts w:ascii="Arial" w:hAnsi="Arial" w:cs="Arial"/>
                <w:sz w:val="24"/>
                <w:szCs w:val="24"/>
              </w:rPr>
              <w:t>Büyük Mük.V.D.-5270048012</w:t>
            </w:r>
          </w:p>
        </w:tc>
      </w:tr>
    </w:tbl>
    <w:p w14:paraId="1DEC38A0" w14:textId="77777777" w:rsidR="00662B6D" w:rsidRDefault="00662B6D" w:rsidP="00DF318A">
      <w:pPr>
        <w:spacing w:line="360" w:lineRule="auto"/>
        <w:jc w:val="both"/>
        <w:rPr>
          <w:rFonts w:ascii="Arial" w:hAnsi="Arial" w:cs="Arial"/>
          <w:sz w:val="24"/>
          <w:szCs w:val="24"/>
        </w:rPr>
        <w:sectPr w:rsidR="00662B6D">
          <w:pgSz w:w="11906" w:h="16838"/>
          <w:pgMar w:top="1417" w:right="1417" w:bottom="1417" w:left="1417" w:header="708" w:footer="708" w:gutter="0"/>
          <w:cols w:space="708"/>
          <w:docGrid w:linePitch="360"/>
        </w:sectPr>
      </w:pPr>
    </w:p>
    <w:p w14:paraId="0A451710" w14:textId="64D40AA6" w:rsidR="00511DD5" w:rsidRPr="00AA5F01" w:rsidRDefault="005E3E9E" w:rsidP="00DF318A">
      <w:pPr>
        <w:spacing w:line="360" w:lineRule="auto"/>
        <w:jc w:val="both"/>
        <w:rPr>
          <w:rFonts w:ascii="Arial" w:hAnsi="Arial" w:cs="Arial"/>
          <w:sz w:val="24"/>
          <w:szCs w:val="24"/>
        </w:rPr>
      </w:pPr>
      <w:r w:rsidRPr="00AA5F01">
        <w:rPr>
          <w:rFonts w:ascii="Arial" w:hAnsi="Arial" w:cs="Arial"/>
          <w:sz w:val="24"/>
          <w:szCs w:val="24"/>
        </w:rPr>
        <w:lastRenderedPageBreak/>
        <w:t>Çevre</w:t>
      </w:r>
      <w:r>
        <w:rPr>
          <w:rFonts w:ascii="Arial" w:hAnsi="Arial" w:cs="Arial"/>
          <w:sz w:val="24"/>
          <w:szCs w:val="24"/>
        </w:rPr>
        <w:t>,</w:t>
      </w:r>
      <w:r w:rsidRPr="00AA5F01">
        <w:rPr>
          <w:rFonts w:ascii="Arial" w:hAnsi="Arial" w:cs="Arial"/>
          <w:sz w:val="24"/>
          <w:szCs w:val="24"/>
        </w:rPr>
        <w:t xml:space="preserve"> Şehircilik</w:t>
      </w:r>
      <w:r w:rsidR="00ED1ED4">
        <w:rPr>
          <w:rFonts w:ascii="Arial" w:hAnsi="Arial" w:cs="Arial"/>
          <w:sz w:val="24"/>
          <w:szCs w:val="24"/>
        </w:rPr>
        <w:t xml:space="preserve"> ve İklim Değişikliği </w:t>
      </w:r>
      <w:r w:rsidR="00B23558" w:rsidRPr="00AA5F01">
        <w:rPr>
          <w:rFonts w:ascii="Arial" w:hAnsi="Arial" w:cs="Arial"/>
          <w:sz w:val="24"/>
          <w:szCs w:val="24"/>
        </w:rPr>
        <w:t>Bakanlığı tarafından hazırlanmış olan “</w:t>
      </w:r>
      <w:proofErr w:type="gramStart"/>
      <w:r w:rsidR="006D20BB" w:rsidRPr="00AA5F01">
        <w:rPr>
          <w:rFonts w:ascii="Arial" w:hAnsi="Arial" w:cs="Arial"/>
          <w:sz w:val="24"/>
          <w:szCs w:val="24"/>
        </w:rPr>
        <w:t>BEKRA  Bildirim</w:t>
      </w:r>
      <w:proofErr w:type="gramEnd"/>
      <w:r w:rsidR="006D20BB" w:rsidRPr="00AA5F01">
        <w:rPr>
          <w:rFonts w:ascii="Arial" w:hAnsi="Arial" w:cs="Arial"/>
          <w:sz w:val="24"/>
          <w:szCs w:val="24"/>
        </w:rPr>
        <w:t xml:space="preserve"> Sistemin</w:t>
      </w:r>
      <w:r w:rsidR="00B23558" w:rsidRPr="00AA5F01">
        <w:rPr>
          <w:rFonts w:ascii="Arial" w:hAnsi="Arial" w:cs="Arial"/>
          <w:sz w:val="24"/>
          <w:szCs w:val="24"/>
        </w:rPr>
        <w:t>de yer alan bildirim dâhilindeki maddeler</w:t>
      </w:r>
      <w:r w:rsidR="00511DD5" w:rsidRPr="00AA5F01">
        <w:rPr>
          <w:rFonts w:ascii="Arial" w:hAnsi="Arial" w:cs="Arial"/>
          <w:sz w:val="24"/>
          <w:szCs w:val="24"/>
        </w:rPr>
        <w:t xml:space="preserve"> </w:t>
      </w:r>
      <w:r w:rsidR="00AA5F01" w:rsidRPr="00AA5F01">
        <w:rPr>
          <w:rFonts w:ascii="Arial" w:hAnsi="Arial" w:cs="Arial"/>
          <w:sz w:val="24"/>
          <w:szCs w:val="24"/>
        </w:rPr>
        <w:t>formaldehit</w:t>
      </w:r>
      <w:r w:rsidR="002C0D57" w:rsidRPr="00AA5F01">
        <w:rPr>
          <w:rFonts w:ascii="Arial" w:hAnsi="Arial" w:cs="Arial"/>
          <w:sz w:val="24"/>
          <w:szCs w:val="24"/>
        </w:rPr>
        <w:t xml:space="preserve"> ve </w:t>
      </w:r>
      <w:proofErr w:type="spellStart"/>
      <w:r w:rsidR="002C0D57" w:rsidRPr="00AA5F01">
        <w:rPr>
          <w:rFonts w:ascii="Arial" w:hAnsi="Arial" w:cs="Arial"/>
          <w:sz w:val="24"/>
          <w:szCs w:val="24"/>
        </w:rPr>
        <w:t>metanol’dür</w:t>
      </w:r>
      <w:proofErr w:type="spellEnd"/>
      <w:r w:rsidR="002C0D57" w:rsidRPr="00AA5F01">
        <w:rPr>
          <w:rFonts w:ascii="Arial" w:hAnsi="Arial" w:cs="Arial"/>
          <w:sz w:val="24"/>
          <w:szCs w:val="24"/>
        </w:rPr>
        <w:t>.</w:t>
      </w:r>
      <w:r w:rsidR="00511DD5" w:rsidRPr="00AA5F01">
        <w:rPr>
          <w:rFonts w:ascii="Arial" w:hAnsi="Arial" w:cs="Arial"/>
          <w:sz w:val="24"/>
          <w:szCs w:val="24"/>
        </w:rPr>
        <w:t xml:space="preserve"> </w:t>
      </w:r>
    </w:p>
    <w:p w14:paraId="1792787D" w14:textId="77777777" w:rsidR="002C0D57" w:rsidRPr="00AA5F01" w:rsidRDefault="002C0D57" w:rsidP="002C0D57">
      <w:pPr>
        <w:spacing w:line="360" w:lineRule="auto"/>
        <w:jc w:val="both"/>
        <w:rPr>
          <w:rFonts w:ascii="Arial" w:hAnsi="Arial" w:cs="Arial"/>
          <w:sz w:val="24"/>
          <w:szCs w:val="24"/>
        </w:rPr>
      </w:pPr>
      <w:r w:rsidRPr="00AA5F01">
        <w:rPr>
          <w:rFonts w:ascii="Arial" w:hAnsi="Arial" w:cs="Arial"/>
          <w:sz w:val="24"/>
          <w:szCs w:val="24"/>
        </w:rPr>
        <w:t xml:space="preserve">Kastamonu Entegre Ağaç </w:t>
      </w:r>
      <w:proofErr w:type="spellStart"/>
      <w:r w:rsidRPr="00AA5F01">
        <w:rPr>
          <w:rFonts w:ascii="Arial" w:hAnsi="Arial" w:cs="Arial"/>
          <w:sz w:val="24"/>
          <w:szCs w:val="24"/>
        </w:rPr>
        <w:t>San.Tic</w:t>
      </w:r>
      <w:proofErr w:type="spellEnd"/>
      <w:r w:rsidRPr="00AA5F01">
        <w:rPr>
          <w:rFonts w:ascii="Arial" w:hAnsi="Arial" w:cs="Arial"/>
          <w:sz w:val="24"/>
          <w:szCs w:val="24"/>
        </w:rPr>
        <w:t>. A.Ş. Adana Fabrikası bünyesinde bulunan Tutkal Üretim Tesisi Büyük Endüstriyel Kazaların Önlenmesi ve Etkilerinin Azaltılması Hakkında Yönetmelik’e göre üst seviyeli bir kuruluştur. Tutkal üretim tesisinde metanolden formaldehit üretimi yapılmakta, üretilen formaldehit ile panel levha üretiminde gerekli olan tutkal reçine üretimi yapılmaktadır.</w:t>
      </w:r>
    </w:p>
    <w:p w14:paraId="6925054F" w14:textId="77777777" w:rsidR="00B23558" w:rsidRPr="00AA5F01" w:rsidRDefault="002C0D57" w:rsidP="00DF318A">
      <w:pPr>
        <w:spacing w:before="240" w:after="0" w:line="360" w:lineRule="auto"/>
        <w:jc w:val="both"/>
        <w:rPr>
          <w:rFonts w:ascii="Arial" w:hAnsi="Arial" w:cs="Arial"/>
          <w:sz w:val="24"/>
          <w:szCs w:val="24"/>
        </w:rPr>
      </w:pPr>
      <w:r w:rsidRPr="00AA5F01">
        <w:rPr>
          <w:rFonts w:ascii="Arial" w:hAnsi="Arial" w:cs="Arial"/>
          <w:sz w:val="24"/>
          <w:szCs w:val="24"/>
        </w:rPr>
        <w:t xml:space="preserve">Kastamonu Entegre Ağaç </w:t>
      </w:r>
      <w:proofErr w:type="spellStart"/>
      <w:r w:rsidRPr="00AA5F01">
        <w:rPr>
          <w:rFonts w:ascii="Arial" w:hAnsi="Arial" w:cs="Arial"/>
          <w:sz w:val="24"/>
          <w:szCs w:val="24"/>
        </w:rPr>
        <w:t>San.Tic</w:t>
      </w:r>
      <w:proofErr w:type="spellEnd"/>
      <w:r w:rsidRPr="00AA5F01">
        <w:rPr>
          <w:rFonts w:ascii="Arial" w:hAnsi="Arial" w:cs="Arial"/>
          <w:sz w:val="24"/>
          <w:szCs w:val="24"/>
        </w:rPr>
        <w:t xml:space="preserve">. A.Ş. Adana Fabrikası’nda </w:t>
      </w:r>
      <w:r w:rsidR="00B23558" w:rsidRPr="00AA5F01">
        <w:rPr>
          <w:rFonts w:ascii="Arial" w:hAnsi="Arial" w:cs="Arial"/>
          <w:sz w:val="24"/>
          <w:szCs w:val="24"/>
        </w:rPr>
        <w:t>Güvenlik Raporu ile ilgili olarak iletişime geçilecek yetkili kişi ve iletişim bilgileri aşağıda verilmektedir:</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28"/>
        <w:gridCol w:w="1251"/>
        <w:gridCol w:w="1294"/>
        <w:gridCol w:w="1294"/>
        <w:gridCol w:w="1252"/>
        <w:gridCol w:w="2643"/>
      </w:tblGrid>
      <w:tr w:rsidR="002C0D57" w:rsidRPr="00AA5F01" w14:paraId="2E6FC76F" w14:textId="77777777" w:rsidTr="002C0D57">
        <w:trPr>
          <w:trHeight w:val="623"/>
          <w:jc w:val="center"/>
        </w:trPr>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9A6DA"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AD SOYAD</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2DC67"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GÖREV/</w:t>
            </w:r>
          </w:p>
          <w:p w14:paraId="5D1E21C6"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UNVAN</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29845"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İŞ TELEFONU</w:t>
            </w: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88C1F"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CEP TELEFONU</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4612B"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ADRES</w:t>
            </w:r>
          </w:p>
        </w:tc>
        <w:tc>
          <w:tcPr>
            <w:tcW w:w="1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09BA5"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color w:val="000000" w:themeColor="text1"/>
              </w:rPr>
            </w:pPr>
            <w:r w:rsidRPr="00AA5F01">
              <w:rPr>
                <w:rFonts w:ascii="Arial" w:hAnsi="Arial" w:cs="Arial"/>
                <w:b/>
                <w:bCs/>
                <w:color w:val="000000" w:themeColor="text1"/>
              </w:rPr>
              <w:t>E-POSTA</w:t>
            </w:r>
          </w:p>
        </w:tc>
      </w:tr>
      <w:tr w:rsidR="002C0D57" w:rsidRPr="00AA5F01" w14:paraId="5CD57FFF" w14:textId="77777777" w:rsidTr="002C0D57">
        <w:trPr>
          <w:trHeight w:val="984"/>
          <w:jc w:val="center"/>
        </w:trPr>
        <w:tc>
          <w:tcPr>
            <w:tcW w:w="705" w:type="pct"/>
            <w:tcBorders>
              <w:top w:val="single" w:sz="4" w:space="0" w:color="auto"/>
            </w:tcBorders>
            <w:shd w:val="clear" w:color="auto" w:fill="auto"/>
            <w:vAlign w:val="center"/>
          </w:tcPr>
          <w:p w14:paraId="1142B389" w14:textId="1F6148D1" w:rsidR="002C0D57" w:rsidRPr="00AA5F01" w:rsidRDefault="005E3E9E" w:rsidP="00BE7CD9">
            <w:pPr>
              <w:tabs>
                <w:tab w:val="left" w:pos="0"/>
                <w:tab w:val="left" w:pos="284"/>
                <w:tab w:val="left" w:pos="567"/>
                <w:tab w:val="left" w:pos="1134"/>
              </w:tabs>
              <w:autoSpaceDE w:val="0"/>
              <w:autoSpaceDN w:val="0"/>
              <w:adjustRightInd w:val="0"/>
              <w:spacing w:line="360" w:lineRule="auto"/>
              <w:jc w:val="center"/>
              <w:rPr>
                <w:rFonts w:ascii="Arial" w:hAnsi="Arial" w:cs="Arial"/>
                <w:b/>
                <w:bCs/>
              </w:rPr>
            </w:pPr>
            <w:r>
              <w:rPr>
                <w:rFonts w:ascii="Arial" w:hAnsi="Arial" w:cs="Arial"/>
                <w:b/>
                <w:bCs/>
              </w:rPr>
              <w:t>Ümit CANPOLAT</w:t>
            </w:r>
          </w:p>
        </w:tc>
        <w:tc>
          <w:tcPr>
            <w:tcW w:w="705" w:type="pct"/>
            <w:tcBorders>
              <w:top w:val="single" w:sz="4" w:space="0" w:color="auto"/>
            </w:tcBorders>
            <w:shd w:val="clear" w:color="auto" w:fill="auto"/>
            <w:vAlign w:val="center"/>
          </w:tcPr>
          <w:p w14:paraId="46EE49D0"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rPr>
            </w:pPr>
            <w:r w:rsidRPr="00AA5F01">
              <w:rPr>
                <w:rFonts w:ascii="Arial" w:hAnsi="Arial" w:cs="Arial"/>
              </w:rPr>
              <w:t>Adana Fabrika Direktörü</w:t>
            </w:r>
          </w:p>
        </w:tc>
        <w:tc>
          <w:tcPr>
            <w:tcW w:w="714" w:type="pct"/>
            <w:tcBorders>
              <w:top w:val="single" w:sz="4" w:space="0" w:color="auto"/>
            </w:tcBorders>
            <w:shd w:val="clear" w:color="auto" w:fill="auto"/>
            <w:vAlign w:val="center"/>
          </w:tcPr>
          <w:p w14:paraId="3E928F7F" w14:textId="77777777" w:rsidR="002C0D57" w:rsidRPr="00AA5F01" w:rsidRDefault="002C0D57" w:rsidP="00BE7CD9">
            <w:pPr>
              <w:pStyle w:val="m2198573951304976726gmail-msolistparagraph"/>
              <w:spacing w:before="0" w:beforeAutospacing="0" w:after="0" w:afterAutospacing="0" w:line="360" w:lineRule="atLeast"/>
              <w:jc w:val="center"/>
              <w:rPr>
                <w:rFonts w:ascii="Arial" w:hAnsi="Arial" w:cs="Arial"/>
                <w:color w:val="222222"/>
              </w:rPr>
            </w:pPr>
            <w:r w:rsidRPr="00AA5F01">
              <w:rPr>
                <w:rFonts w:ascii="Arial" w:hAnsi="Arial" w:cs="Arial"/>
                <w:color w:val="222222"/>
                <w:sz w:val="20"/>
                <w:szCs w:val="20"/>
              </w:rPr>
              <w:t>0 322 3945308</w:t>
            </w:r>
          </w:p>
          <w:p w14:paraId="1797DA4C"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rPr>
            </w:pPr>
          </w:p>
        </w:tc>
        <w:tc>
          <w:tcPr>
            <w:tcW w:w="714" w:type="pct"/>
            <w:tcBorders>
              <w:top w:val="single" w:sz="4" w:space="0" w:color="auto"/>
            </w:tcBorders>
            <w:shd w:val="clear" w:color="auto" w:fill="auto"/>
            <w:vAlign w:val="center"/>
          </w:tcPr>
          <w:p w14:paraId="379E6350" w14:textId="3CAFE648" w:rsidR="002C0D57" w:rsidRPr="00AA5F01" w:rsidRDefault="005E3E9E" w:rsidP="00BE7CD9">
            <w:pPr>
              <w:tabs>
                <w:tab w:val="left" w:pos="0"/>
                <w:tab w:val="left" w:pos="284"/>
                <w:tab w:val="left" w:pos="567"/>
                <w:tab w:val="left" w:pos="1134"/>
              </w:tabs>
              <w:autoSpaceDE w:val="0"/>
              <w:autoSpaceDN w:val="0"/>
              <w:adjustRightInd w:val="0"/>
              <w:spacing w:line="360" w:lineRule="auto"/>
              <w:jc w:val="center"/>
              <w:rPr>
                <w:rFonts w:ascii="Arial" w:hAnsi="Arial" w:cs="Arial"/>
              </w:rPr>
            </w:pPr>
            <w:r w:rsidRPr="005E3E9E">
              <w:rPr>
                <w:rFonts w:ascii="Arial" w:hAnsi="Arial" w:cs="Arial"/>
              </w:rPr>
              <w:t>0</w:t>
            </w:r>
            <w:r>
              <w:rPr>
                <w:rFonts w:ascii="Arial" w:hAnsi="Arial" w:cs="Arial"/>
              </w:rPr>
              <w:t xml:space="preserve"> </w:t>
            </w:r>
            <w:r w:rsidRPr="005E3E9E">
              <w:rPr>
                <w:rFonts w:ascii="Arial" w:hAnsi="Arial" w:cs="Arial"/>
              </w:rPr>
              <w:t>530 1730965</w:t>
            </w:r>
          </w:p>
        </w:tc>
        <w:tc>
          <w:tcPr>
            <w:tcW w:w="705" w:type="pct"/>
            <w:tcBorders>
              <w:top w:val="single" w:sz="4" w:space="0" w:color="auto"/>
            </w:tcBorders>
            <w:shd w:val="clear" w:color="auto" w:fill="auto"/>
            <w:vAlign w:val="center"/>
          </w:tcPr>
          <w:p w14:paraId="5254B566" w14:textId="77777777" w:rsidR="002C0D57" w:rsidRPr="00AA5F01" w:rsidRDefault="002C0D57" w:rsidP="00BE7CD9">
            <w:pPr>
              <w:tabs>
                <w:tab w:val="left" w:pos="0"/>
                <w:tab w:val="left" w:pos="284"/>
                <w:tab w:val="left" w:pos="567"/>
                <w:tab w:val="left" w:pos="1134"/>
              </w:tabs>
              <w:autoSpaceDE w:val="0"/>
              <w:autoSpaceDN w:val="0"/>
              <w:adjustRightInd w:val="0"/>
              <w:spacing w:line="360" w:lineRule="auto"/>
              <w:jc w:val="center"/>
              <w:rPr>
                <w:rFonts w:ascii="Arial" w:hAnsi="Arial" w:cs="Arial"/>
              </w:rPr>
            </w:pPr>
            <w:r w:rsidRPr="00AA5F01">
              <w:rPr>
                <w:rFonts w:ascii="Arial" w:hAnsi="Arial" w:cs="Arial"/>
                <w:color w:val="222222"/>
              </w:rPr>
              <w:t>H. Sabancı O.S.B Celal Bayar Bulvarı No: 21 Sarıçam, Adana</w:t>
            </w:r>
          </w:p>
        </w:tc>
        <w:tc>
          <w:tcPr>
            <w:tcW w:w="1457" w:type="pct"/>
            <w:tcBorders>
              <w:top w:val="single" w:sz="4" w:space="0" w:color="auto"/>
            </w:tcBorders>
            <w:shd w:val="clear" w:color="auto" w:fill="auto"/>
            <w:vAlign w:val="center"/>
          </w:tcPr>
          <w:p w14:paraId="16BFF2E2" w14:textId="7EE1D9D3" w:rsidR="002C0D57" w:rsidRPr="00AA5F01" w:rsidRDefault="000F0BB1" w:rsidP="00BE7CD9">
            <w:pPr>
              <w:tabs>
                <w:tab w:val="left" w:pos="0"/>
                <w:tab w:val="left" w:pos="284"/>
                <w:tab w:val="left" w:pos="567"/>
                <w:tab w:val="left" w:pos="1134"/>
              </w:tabs>
              <w:autoSpaceDE w:val="0"/>
              <w:autoSpaceDN w:val="0"/>
              <w:adjustRightInd w:val="0"/>
              <w:spacing w:line="360" w:lineRule="auto"/>
              <w:jc w:val="center"/>
              <w:rPr>
                <w:rFonts w:ascii="Arial" w:hAnsi="Arial" w:cs="Arial"/>
              </w:rPr>
            </w:pPr>
            <w:r>
              <w:rPr>
                <w:rFonts w:ascii="Arial" w:hAnsi="Arial" w:cs="Arial"/>
              </w:rPr>
              <w:t>u</w:t>
            </w:r>
            <w:r w:rsidR="005E3E9E">
              <w:rPr>
                <w:rFonts w:ascii="Arial" w:hAnsi="Arial" w:cs="Arial"/>
              </w:rPr>
              <w:t>mit.canpolat</w:t>
            </w:r>
            <w:r w:rsidR="002C0D57" w:rsidRPr="00AA5F01">
              <w:rPr>
                <w:rFonts w:ascii="Arial" w:hAnsi="Arial" w:cs="Arial"/>
              </w:rPr>
              <w:t>@keas.com.tr</w:t>
            </w:r>
          </w:p>
        </w:tc>
      </w:tr>
    </w:tbl>
    <w:p w14:paraId="059C46D0" w14:textId="77777777" w:rsidR="00AA5F01" w:rsidRPr="00AA5F01" w:rsidRDefault="002C0D57" w:rsidP="00AA5F01">
      <w:pPr>
        <w:spacing w:before="360" w:after="360" w:line="360" w:lineRule="auto"/>
        <w:jc w:val="both"/>
        <w:rPr>
          <w:rFonts w:ascii="Arial" w:hAnsi="Arial" w:cs="Arial"/>
          <w:sz w:val="24"/>
          <w:szCs w:val="24"/>
        </w:rPr>
      </w:pPr>
      <w:r w:rsidRPr="00AA5F01">
        <w:rPr>
          <w:rFonts w:ascii="Arial" w:hAnsi="Arial" w:cs="Arial"/>
          <w:sz w:val="24"/>
          <w:szCs w:val="24"/>
        </w:rPr>
        <w:t>Metanol tank sahası yaklaşık 1000 m</w:t>
      </w:r>
      <w:r w:rsidRPr="00AA5F01">
        <w:rPr>
          <w:rFonts w:ascii="Arial" w:hAnsi="Arial" w:cs="Arial"/>
          <w:sz w:val="24"/>
          <w:szCs w:val="24"/>
          <w:vertAlign w:val="superscript"/>
        </w:rPr>
        <w:t>2</w:t>
      </w:r>
      <w:r w:rsidRPr="00AA5F01">
        <w:rPr>
          <w:rFonts w:ascii="Arial" w:hAnsi="Arial" w:cs="Arial"/>
          <w:sz w:val="24"/>
          <w:szCs w:val="24"/>
        </w:rPr>
        <w:t>’lik dayk alanı içerisinde, her biri 2450 m</w:t>
      </w:r>
      <w:r w:rsidRPr="00AA5F01">
        <w:rPr>
          <w:rFonts w:ascii="Arial" w:hAnsi="Arial" w:cs="Arial"/>
          <w:sz w:val="24"/>
          <w:szCs w:val="24"/>
          <w:vertAlign w:val="superscript"/>
        </w:rPr>
        <w:t>3</w:t>
      </w:r>
      <w:r w:rsidRPr="00AA5F01">
        <w:rPr>
          <w:rFonts w:ascii="Arial" w:hAnsi="Arial" w:cs="Arial"/>
          <w:sz w:val="24"/>
          <w:szCs w:val="24"/>
        </w:rPr>
        <w:t xml:space="preserve">’lük (1750 ton ürün kapasiteli) iki adet tank bulunmakta olup, her bir tank üzerinde ikişer adet basınç vakum ventili, yangın algılama ve söndürme sistemi bulunmaktadır. </w:t>
      </w:r>
    </w:p>
    <w:p w14:paraId="57553FA0" w14:textId="77777777" w:rsidR="002C0D57" w:rsidRPr="00AA5F01" w:rsidRDefault="002C0D57" w:rsidP="00DF318A">
      <w:pPr>
        <w:pStyle w:val="01-Capitolo"/>
        <w:spacing w:line="360" w:lineRule="auto"/>
        <w:ind w:left="0" w:firstLine="0"/>
        <w:rPr>
          <w:rFonts w:ascii="Arial" w:hAnsi="Arial" w:cs="Arial"/>
          <w:b w:val="0"/>
          <w:sz w:val="24"/>
          <w:szCs w:val="24"/>
        </w:rPr>
        <w:sectPr w:rsidR="002C0D57" w:rsidRPr="00AA5F01">
          <w:pgSz w:w="11906" w:h="16838"/>
          <w:pgMar w:top="1417" w:right="1417" w:bottom="1417" w:left="1417" w:header="708" w:footer="708" w:gutter="0"/>
          <w:cols w:space="708"/>
          <w:docGrid w:linePitch="360"/>
        </w:sectPr>
      </w:pPr>
    </w:p>
    <w:p w14:paraId="7C76C173" w14:textId="77777777" w:rsidR="00D86998" w:rsidRPr="00AA5F01" w:rsidRDefault="00D86998" w:rsidP="00DF318A">
      <w:pPr>
        <w:spacing w:line="360" w:lineRule="auto"/>
        <w:jc w:val="both"/>
        <w:rPr>
          <w:rFonts w:ascii="Arial" w:hAnsi="Arial" w:cs="Arial"/>
          <w:sz w:val="24"/>
          <w:szCs w:val="24"/>
        </w:rPr>
      </w:pPr>
      <w:r w:rsidRPr="00AA5F01">
        <w:rPr>
          <w:rFonts w:ascii="Arial" w:hAnsi="Arial" w:cs="Arial"/>
          <w:sz w:val="24"/>
          <w:szCs w:val="24"/>
        </w:rPr>
        <w:lastRenderedPageBreak/>
        <w:tab/>
      </w:r>
      <w:bookmarkStart w:id="0" w:name="_Ref434928290"/>
      <w:bookmarkStart w:id="1" w:name="_Toc454530309"/>
    </w:p>
    <w:p w14:paraId="72E8614B" w14:textId="77777777" w:rsidR="00D86998" w:rsidRPr="00AA5F01" w:rsidRDefault="00D86998" w:rsidP="00DF318A">
      <w:pPr>
        <w:spacing w:line="360" w:lineRule="auto"/>
        <w:jc w:val="both"/>
        <w:rPr>
          <w:rFonts w:ascii="Arial" w:hAnsi="Arial" w:cs="Arial"/>
          <w:b/>
          <w:sz w:val="24"/>
          <w:szCs w:val="24"/>
          <w:u w:val="single"/>
        </w:rPr>
      </w:pPr>
      <w:r w:rsidRPr="00AA5F01">
        <w:rPr>
          <w:rFonts w:ascii="Arial" w:hAnsi="Arial" w:cs="Arial"/>
          <w:sz w:val="24"/>
          <w:szCs w:val="24"/>
        </w:rPr>
        <w:t>Tablo-</w:t>
      </w:r>
      <w:bookmarkEnd w:id="0"/>
      <w:r w:rsidR="001747C9">
        <w:rPr>
          <w:rFonts w:ascii="Arial" w:hAnsi="Arial" w:cs="Arial"/>
          <w:sz w:val="24"/>
          <w:szCs w:val="24"/>
        </w:rPr>
        <w:t xml:space="preserve">1 </w:t>
      </w:r>
      <w:r w:rsidRPr="00AA5F01">
        <w:rPr>
          <w:rFonts w:ascii="Arial" w:hAnsi="Arial" w:cs="Arial"/>
          <w:sz w:val="24"/>
          <w:szCs w:val="24"/>
        </w:rPr>
        <w:t>Tesiste Bulunan Tehlikeli Maddelere İlişkin Tehlike Tanıtımları</w:t>
      </w:r>
      <w:bookmarkEnd w:id="1"/>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3283"/>
        <w:gridCol w:w="4367"/>
        <w:gridCol w:w="3969"/>
      </w:tblGrid>
      <w:tr w:rsidR="00951D73" w:rsidRPr="00662B6D" w14:paraId="654E5CDE" w14:textId="77777777" w:rsidTr="00951D73">
        <w:trPr>
          <w:cantSplit/>
          <w:trHeight w:val="163"/>
          <w:jc w:val="center"/>
        </w:trPr>
        <w:tc>
          <w:tcPr>
            <w:tcW w:w="3283" w:type="dxa"/>
            <w:shd w:val="clear" w:color="auto" w:fill="FFFFFF" w:themeFill="background1"/>
            <w:noWrap/>
            <w:vAlign w:val="center"/>
          </w:tcPr>
          <w:p w14:paraId="57E978A6" w14:textId="77777777" w:rsidR="00951D73" w:rsidRPr="00662B6D" w:rsidRDefault="00951D73" w:rsidP="00DF318A">
            <w:pPr>
              <w:spacing w:before="60" w:after="60" w:line="360" w:lineRule="auto"/>
              <w:jc w:val="both"/>
              <w:rPr>
                <w:rFonts w:ascii="Arial" w:hAnsi="Arial" w:cs="Arial"/>
                <w:b/>
                <w:color w:val="000000"/>
                <w:sz w:val="24"/>
                <w:szCs w:val="24"/>
              </w:rPr>
            </w:pPr>
          </w:p>
        </w:tc>
        <w:tc>
          <w:tcPr>
            <w:tcW w:w="4367" w:type="dxa"/>
            <w:shd w:val="clear" w:color="auto" w:fill="FFFFFF" w:themeFill="background1"/>
            <w:vAlign w:val="center"/>
          </w:tcPr>
          <w:p w14:paraId="32C662A1" w14:textId="77777777" w:rsidR="00951D73" w:rsidRPr="00662B6D" w:rsidRDefault="00AA5F01" w:rsidP="00DF318A">
            <w:pPr>
              <w:spacing w:before="60" w:after="60" w:line="360" w:lineRule="auto"/>
              <w:jc w:val="both"/>
              <w:rPr>
                <w:rFonts w:ascii="Arial" w:hAnsi="Arial" w:cs="Arial"/>
                <w:b/>
                <w:color w:val="000000"/>
                <w:sz w:val="24"/>
                <w:szCs w:val="24"/>
              </w:rPr>
            </w:pPr>
            <w:r w:rsidRPr="00662B6D">
              <w:rPr>
                <w:rFonts w:ascii="Arial" w:hAnsi="Arial" w:cs="Arial"/>
                <w:b/>
                <w:color w:val="000000"/>
                <w:sz w:val="24"/>
                <w:szCs w:val="24"/>
              </w:rPr>
              <w:t>Formaldehit</w:t>
            </w:r>
          </w:p>
        </w:tc>
        <w:tc>
          <w:tcPr>
            <w:tcW w:w="3969" w:type="dxa"/>
            <w:shd w:val="clear" w:color="auto" w:fill="FFFFFF" w:themeFill="background1"/>
            <w:vAlign w:val="center"/>
          </w:tcPr>
          <w:p w14:paraId="7FC28AA8" w14:textId="77777777" w:rsidR="00951D73" w:rsidRPr="00662B6D" w:rsidRDefault="00AA5F01" w:rsidP="00DF318A">
            <w:pPr>
              <w:spacing w:before="60" w:after="60" w:line="360" w:lineRule="auto"/>
              <w:jc w:val="both"/>
              <w:rPr>
                <w:rFonts w:ascii="Arial" w:hAnsi="Arial" w:cs="Arial"/>
                <w:b/>
                <w:color w:val="000000"/>
                <w:sz w:val="24"/>
                <w:szCs w:val="24"/>
              </w:rPr>
            </w:pPr>
            <w:r w:rsidRPr="00662B6D">
              <w:rPr>
                <w:rFonts w:ascii="Arial" w:hAnsi="Arial" w:cs="Arial"/>
                <w:b/>
                <w:color w:val="000000"/>
                <w:sz w:val="24"/>
                <w:szCs w:val="24"/>
              </w:rPr>
              <w:t>Metanol</w:t>
            </w:r>
          </w:p>
        </w:tc>
      </w:tr>
      <w:tr w:rsidR="00951D73" w:rsidRPr="00662B6D" w14:paraId="742C641F" w14:textId="77777777" w:rsidTr="00951D73">
        <w:trPr>
          <w:cantSplit/>
          <w:trHeight w:val="109"/>
          <w:jc w:val="center"/>
        </w:trPr>
        <w:tc>
          <w:tcPr>
            <w:tcW w:w="3283" w:type="dxa"/>
            <w:shd w:val="clear" w:color="auto" w:fill="FFFFFF" w:themeFill="background1"/>
            <w:noWrap/>
            <w:vAlign w:val="center"/>
          </w:tcPr>
          <w:p w14:paraId="0A4DAB03" w14:textId="77777777" w:rsidR="00951D73" w:rsidRPr="00662B6D" w:rsidRDefault="00951D73" w:rsidP="00DF318A">
            <w:pPr>
              <w:spacing w:before="60" w:after="60" w:line="360" w:lineRule="auto"/>
              <w:jc w:val="both"/>
              <w:rPr>
                <w:rFonts w:ascii="Arial" w:hAnsi="Arial" w:cs="Arial"/>
                <w:b/>
                <w:color w:val="000000"/>
                <w:sz w:val="24"/>
                <w:szCs w:val="24"/>
              </w:rPr>
            </w:pPr>
            <w:r w:rsidRPr="00662B6D">
              <w:rPr>
                <w:rFonts w:ascii="Arial" w:hAnsi="Arial" w:cs="Arial"/>
                <w:b/>
                <w:color w:val="000000"/>
                <w:sz w:val="24"/>
                <w:szCs w:val="24"/>
              </w:rPr>
              <w:t>Toksikoloji</w:t>
            </w:r>
          </w:p>
        </w:tc>
        <w:tc>
          <w:tcPr>
            <w:tcW w:w="4367" w:type="dxa"/>
            <w:shd w:val="clear" w:color="auto" w:fill="FFFFFF" w:themeFill="background1"/>
          </w:tcPr>
          <w:p w14:paraId="60A636F4" w14:textId="77777777" w:rsidR="00662B6D" w:rsidRPr="00662B6D" w:rsidRDefault="00662B6D" w:rsidP="00662B6D">
            <w:pPr>
              <w:spacing w:line="360" w:lineRule="auto"/>
              <w:textAlignment w:val="baseline"/>
              <w:rPr>
                <w:rFonts w:ascii="Arial" w:hAnsi="Arial" w:cs="Arial"/>
                <w:bCs/>
                <w:sz w:val="24"/>
                <w:szCs w:val="24"/>
              </w:rPr>
            </w:pPr>
            <w:r w:rsidRPr="00662B6D">
              <w:rPr>
                <w:rFonts w:ascii="Arial" w:hAnsi="Arial" w:cs="Arial"/>
                <w:bCs/>
                <w:sz w:val="24"/>
                <w:szCs w:val="24"/>
              </w:rPr>
              <w:t xml:space="preserve">Akut Toksik </w:t>
            </w:r>
          </w:p>
          <w:p w14:paraId="63971690" w14:textId="77777777" w:rsidR="00951D73" w:rsidRPr="00662B6D" w:rsidRDefault="00662B6D" w:rsidP="00662B6D">
            <w:pPr>
              <w:spacing w:before="60" w:after="60" w:line="360" w:lineRule="auto"/>
              <w:jc w:val="both"/>
              <w:rPr>
                <w:rFonts w:ascii="Arial" w:hAnsi="Arial" w:cs="Arial"/>
                <w:color w:val="000000"/>
                <w:sz w:val="24"/>
                <w:szCs w:val="24"/>
              </w:rPr>
            </w:pPr>
            <w:r w:rsidRPr="00662B6D">
              <w:rPr>
                <w:rFonts w:ascii="Arial" w:hAnsi="Arial" w:cs="Arial"/>
                <w:bCs/>
                <w:sz w:val="24"/>
                <w:szCs w:val="24"/>
              </w:rPr>
              <w:t>Göz Tahrişi</w:t>
            </w:r>
          </w:p>
        </w:tc>
        <w:tc>
          <w:tcPr>
            <w:tcW w:w="3969" w:type="dxa"/>
            <w:shd w:val="clear" w:color="auto" w:fill="FFFFFF" w:themeFill="background1"/>
          </w:tcPr>
          <w:p w14:paraId="3649900B" w14:textId="77777777" w:rsidR="00662B6D" w:rsidRPr="00662B6D" w:rsidRDefault="00662B6D" w:rsidP="00662B6D">
            <w:pPr>
              <w:tabs>
                <w:tab w:val="left" w:pos="0"/>
                <w:tab w:val="left" w:pos="284"/>
              </w:tabs>
              <w:autoSpaceDE w:val="0"/>
              <w:autoSpaceDN w:val="0"/>
              <w:adjustRightInd w:val="0"/>
              <w:rPr>
                <w:rFonts w:ascii="Arial" w:hAnsi="Arial" w:cs="Arial"/>
                <w:bCs/>
                <w:sz w:val="24"/>
                <w:szCs w:val="24"/>
              </w:rPr>
            </w:pPr>
            <w:r w:rsidRPr="00662B6D">
              <w:rPr>
                <w:rFonts w:ascii="Arial" w:hAnsi="Arial" w:cs="Arial"/>
                <w:bCs/>
                <w:sz w:val="24"/>
                <w:szCs w:val="24"/>
              </w:rPr>
              <w:t>Cilt Tahrişi</w:t>
            </w:r>
          </w:p>
          <w:p w14:paraId="3F27C7E5" w14:textId="77777777" w:rsidR="00951D73" w:rsidRPr="00662B6D" w:rsidRDefault="00662B6D" w:rsidP="00662B6D">
            <w:pPr>
              <w:spacing w:before="60" w:after="60" w:line="360" w:lineRule="auto"/>
              <w:jc w:val="both"/>
              <w:rPr>
                <w:rFonts w:ascii="Arial" w:hAnsi="Arial" w:cs="Arial"/>
                <w:sz w:val="24"/>
                <w:szCs w:val="24"/>
              </w:rPr>
            </w:pPr>
            <w:r w:rsidRPr="00662B6D">
              <w:rPr>
                <w:rFonts w:ascii="Arial" w:hAnsi="Arial" w:cs="Arial"/>
                <w:bCs/>
                <w:sz w:val="24"/>
                <w:szCs w:val="24"/>
              </w:rPr>
              <w:t>Yutulması Halinde Toksik</w:t>
            </w:r>
          </w:p>
        </w:tc>
      </w:tr>
      <w:tr w:rsidR="00951D73" w:rsidRPr="00662B6D" w14:paraId="1F3B3BEF" w14:textId="77777777" w:rsidTr="00951D73">
        <w:trPr>
          <w:cantSplit/>
          <w:trHeight w:val="907"/>
          <w:jc w:val="center"/>
        </w:trPr>
        <w:tc>
          <w:tcPr>
            <w:tcW w:w="3283" w:type="dxa"/>
            <w:shd w:val="clear" w:color="auto" w:fill="FFFFFF" w:themeFill="background1"/>
            <w:noWrap/>
            <w:vAlign w:val="center"/>
          </w:tcPr>
          <w:p w14:paraId="6609E17C" w14:textId="77777777" w:rsidR="00951D73" w:rsidRPr="00662B6D" w:rsidRDefault="00951D73" w:rsidP="00DF318A">
            <w:pPr>
              <w:spacing w:before="60" w:after="60" w:line="360" w:lineRule="auto"/>
              <w:jc w:val="both"/>
              <w:rPr>
                <w:rFonts w:ascii="Arial" w:hAnsi="Arial" w:cs="Arial"/>
                <w:b/>
                <w:color w:val="000000"/>
                <w:sz w:val="24"/>
                <w:szCs w:val="24"/>
              </w:rPr>
            </w:pPr>
            <w:proofErr w:type="spellStart"/>
            <w:r w:rsidRPr="00662B6D">
              <w:rPr>
                <w:rFonts w:ascii="Arial" w:hAnsi="Arial" w:cs="Arial"/>
                <w:b/>
                <w:color w:val="000000"/>
                <w:sz w:val="24"/>
                <w:szCs w:val="24"/>
              </w:rPr>
              <w:t>Alevlenirlik</w:t>
            </w:r>
            <w:proofErr w:type="spellEnd"/>
          </w:p>
        </w:tc>
        <w:tc>
          <w:tcPr>
            <w:tcW w:w="4367" w:type="dxa"/>
            <w:shd w:val="clear" w:color="auto" w:fill="FFFFFF" w:themeFill="background1"/>
          </w:tcPr>
          <w:p w14:paraId="241C455D" w14:textId="77777777" w:rsidR="00951D73" w:rsidRPr="00662B6D" w:rsidRDefault="00662B6D" w:rsidP="00DF318A">
            <w:pPr>
              <w:spacing w:before="60" w:after="60" w:line="360" w:lineRule="auto"/>
              <w:jc w:val="both"/>
              <w:rPr>
                <w:rFonts w:ascii="Arial" w:hAnsi="Arial" w:cs="Arial"/>
                <w:color w:val="000000"/>
                <w:sz w:val="24"/>
                <w:szCs w:val="24"/>
              </w:rPr>
            </w:pPr>
            <w:r>
              <w:rPr>
                <w:rFonts w:ascii="Arial" w:hAnsi="Arial" w:cs="Arial"/>
                <w:color w:val="000000"/>
                <w:sz w:val="24"/>
                <w:szCs w:val="24"/>
              </w:rPr>
              <w:t>Alevlenir değil</w:t>
            </w:r>
          </w:p>
        </w:tc>
        <w:tc>
          <w:tcPr>
            <w:tcW w:w="3969" w:type="dxa"/>
            <w:shd w:val="clear" w:color="auto" w:fill="FFFFFF" w:themeFill="background1"/>
          </w:tcPr>
          <w:p w14:paraId="6B9DC92A" w14:textId="77777777" w:rsidR="00951D73" w:rsidRPr="00662B6D" w:rsidRDefault="00662B6D" w:rsidP="00DF318A">
            <w:pPr>
              <w:spacing w:before="60" w:after="60" w:line="360" w:lineRule="auto"/>
              <w:jc w:val="both"/>
              <w:rPr>
                <w:rFonts w:ascii="Arial" w:hAnsi="Arial" w:cs="Arial"/>
                <w:color w:val="000000"/>
                <w:sz w:val="24"/>
                <w:szCs w:val="24"/>
              </w:rPr>
            </w:pPr>
            <w:r w:rsidRPr="00662B6D">
              <w:rPr>
                <w:rFonts w:ascii="Arial" w:hAnsi="Arial" w:cs="Arial"/>
                <w:color w:val="000000"/>
                <w:sz w:val="24"/>
                <w:szCs w:val="24"/>
              </w:rPr>
              <w:t>Alevlenir Sıvı</w:t>
            </w:r>
          </w:p>
        </w:tc>
      </w:tr>
      <w:tr w:rsidR="00951D73" w:rsidRPr="00662B6D" w14:paraId="42064635" w14:textId="77777777" w:rsidTr="00951D73">
        <w:trPr>
          <w:cantSplit/>
          <w:trHeight w:val="1134"/>
          <w:jc w:val="center"/>
        </w:trPr>
        <w:tc>
          <w:tcPr>
            <w:tcW w:w="3283" w:type="dxa"/>
            <w:shd w:val="clear" w:color="auto" w:fill="FFFFFF" w:themeFill="background1"/>
            <w:noWrap/>
            <w:vAlign w:val="center"/>
          </w:tcPr>
          <w:p w14:paraId="3E76F40D" w14:textId="77777777" w:rsidR="00951D73" w:rsidRPr="00662B6D" w:rsidRDefault="00951D73" w:rsidP="00DF318A">
            <w:pPr>
              <w:spacing w:before="60" w:after="60" w:line="360" w:lineRule="auto"/>
              <w:jc w:val="both"/>
              <w:rPr>
                <w:rFonts w:ascii="Arial" w:hAnsi="Arial" w:cs="Arial"/>
                <w:b/>
                <w:color w:val="000000"/>
                <w:sz w:val="24"/>
                <w:szCs w:val="24"/>
              </w:rPr>
            </w:pPr>
            <w:r w:rsidRPr="00662B6D">
              <w:rPr>
                <w:rFonts w:ascii="Arial" w:hAnsi="Arial" w:cs="Arial"/>
                <w:b/>
                <w:color w:val="000000"/>
                <w:sz w:val="24"/>
                <w:szCs w:val="24"/>
              </w:rPr>
              <w:t>Kararlılık</w:t>
            </w:r>
          </w:p>
        </w:tc>
        <w:tc>
          <w:tcPr>
            <w:tcW w:w="4367" w:type="dxa"/>
            <w:shd w:val="clear" w:color="auto" w:fill="FFFFFF" w:themeFill="background1"/>
          </w:tcPr>
          <w:p w14:paraId="747D6159" w14:textId="77777777" w:rsidR="00951D73" w:rsidRPr="00662B6D" w:rsidRDefault="00662B6D" w:rsidP="00662B6D">
            <w:pPr>
              <w:spacing w:after="360" w:line="360" w:lineRule="auto"/>
              <w:rPr>
                <w:rFonts w:ascii="Arial" w:hAnsi="Arial" w:cs="Arial"/>
                <w:color w:val="000000"/>
                <w:sz w:val="24"/>
                <w:szCs w:val="24"/>
              </w:rPr>
            </w:pPr>
            <w:r w:rsidRPr="00662B6D">
              <w:rPr>
                <w:rFonts w:ascii="Arial" w:hAnsi="Arial" w:cs="Arial"/>
                <w:sz w:val="24"/>
                <w:szCs w:val="24"/>
              </w:rPr>
              <w:t xml:space="preserve">Önerilen depolama koşullarında kararlıdır. </w:t>
            </w:r>
          </w:p>
        </w:tc>
        <w:tc>
          <w:tcPr>
            <w:tcW w:w="3969" w:type="dxa"/>
            <w:shd w:val="clear" w:color="auto" w:fill="FFFFFF" w:themeFill="background1"/>
          </w:tcPr>
          <w:p w14:paraId="090C903E" w14:textId="77777777" w:rsidR="00951D73" w:rsidRPr="00662B6D" w:rsidRDefault="00662B6D" w:rsidP="00662B6D">
            <w:pPr>
              <w:spacing w:after="360" w:line="360" w:lineRule="auto"/>
              <w:rPr>
                <w:rFonts w:ascii="Arial" w:hAnsi="Arial" w:cs="Arial"/>
                <w:color w:val="000000"/>
                <w:sz w:val="24"/>
                <w:szCs w:val="24"/>
              </w:rPr>
            </w:pPr>
            <w:r w:rsidRPr="00662B6D">
              <w:rPr>
                <w:rFonts w:ascii="Arial" w:hAnsi="Arial" w:cs="Arial"/>
                <w:sz w:val="24"/>
                <w:szCs w:val="24"/>
              </w:rPr>
              <w:t xml:space="preserve">Önerilen depolama koşullarında kararlıdır. </w:t>
            </w:r>
          </w:p>
        </w:tc>
      </w:tr>
      <w:tr w:rsidR="00951D73" w:rsidRPr="00662B6D" w14:paraId="1F847E53" w14:textId="77777777" w:rsidTr="00951D73">
        <w:trPr>
          <w:cantSplit/>
          <w:trHeight w:val="85"/>
          <w:jc w:val="center"/>
        </w:trPr>
        <w:tc>
          <w:tcPr>
            <w:tcW w:w="3283" w:type="dxa"/>
            <w:shd w:val="clear" w:color="auto" w:fill="FFFFFF" w:themeFill="background1"/>
            <w:noWrap/>
            <w:vAlign w:val="center"/>
          </w:tcPr>
          <w:p w14:paraId="05C03520" w14:textId="77777777" w:rsidR="00951D73" w:rsidRPr="00662B6D" w:rsidRDefault="00951D73" w:rsidP="00DF318A">
            <w:pPr>
              <w:spacing w:before="60" w:after="60" w:line="360" w:lineRule="auto"/>
              <w:jc w:val="both"/>
              <w:rPr>
                <w:rFonts w:ascii="Arial" w:hAnsi="Arial" w:cs="Arial"/>
                <w:b/>
                <w:color w:val="000000"/>
                <w:sz w:val="24"/>
                <w:szCs w:val="24"/>
              </w:rPr>
            </w:pPr>
            <w:r w:rsidRPr="00662B6D">
              <w:rPr>
                <w:rFonts w:ascii="Arial" w:hAnsi="Arial" w:cs="Arial"/>
                <w:b/>
                <w:color w:val="000000"/>
                <w:sz w:val="24"/>
                <w:szCs w:val="24"/>
              </w:rPr>
              <w:t>Ekotoksik Veriler</w:t>
            </w:r>
          </w:p>
        </w:tc>
        <w:tc>
          <w:tcPr>
            <w:tcW w:w="4367" w:type="dxa"/>
            <w:shd w:val="clear" w:color="auto" w:fill="FFFFFF" w:themeFill="background1"/>
          </w:tcPr>
          <w:p w14:paraId="39C2C63F" w14:textId="77777777" w:rsidR="00951D73" w:rsidRPr="00662B6D" w:rsidRDefault="00662B6D" w:rsidP="00DF318A">
            <w:pPr>
              <w:spacing w:before="60" w:after="60" w:line="360" w:lineRule="auto"/>
              <w:jc w:val="both"/>
              <w:rPr>
                <w:rFonts w:ascii="Arial" w:hAnsi="Arial" w:cs="Arial"/>
                <w:color w:val="000000"/>
                <w:sz w:val="24"/>
                <w:szCs w:val="24"/>
              </w:rPr>
            </w:pPr>
            <w:r w:rsidRPr="00662B6D">
              <w:rPr>
                <w:rFonts w:ascii="Arial" w:hAnsi="Arial" w:cs="Arial"/>
                <w:color w:val="000000"/>
                <w:kern w:val="24"/>
                <w:sz w:val="24"/>
                <w:szCs w:val="24"/>
              </w:rPr>
              <w:t>Sınıflandırılmamış</w:t>
            </w:r>
          </w:p>
        </w:tc>
        <w:tc>
          <w:tcPr>
            <w:tcW w:w="3969" w:type="dxa"/>
            <w:shd w:val="clear" w:color="auto" w:fill="FFFFFF" w:themeFill="background1"/>
          </w:tcPr>
          <w:p w14:paraId="003C2C84" w14:textId="77777777" w:rsidR="00951D73" w:rsidRPr="00662B6D" w:rsidRDefault="00662B6D" w:rsidP="00DF318A">
            <w:pPr>
              <w:spacing w:before="60" w:after="60" w:line="360" w:lineRule="auto"/>
              <w:jc w:val="both"/>
              <w:rPr>
                <w:rFonts w:ascii="Arial" w:hAnsi="Arial" w:cs="Arial"/>
                <w:color w:val="000000"/>
                <w:sz w:val="24"/>
                <w:szCs w:val="24"/>
              </w:rPr>
            </w:pPr>
            <w:r w:rsidRPr="00662B6D">
              <w:rPr>
                <w:rFonts w:ascii="Arial" w:hAnsi="Arial" w:cs="Arial"/>
                <w:color w:val="000000"/>
                <w:kern w:val="24"/>
                <w:sz w:val="24"/>
                <w:szCs w:val="24"/>
              </w:rPr>
              <w:t>Sınıflandırılmamış</w:t>
            </w:r>
          </w:p>
        </w:tc>
      </w:tr>
    </w:tbl>
    <w:p w14:paraId="38EEFCBD" w14:textId="77777777" w:rsidR="00D86998" w:rsidRPr="00AA5F01" w:rsidRDefault="00D86998" w:rsidP="00DF318A">
      <w:pPr>
        <w:pStyle w:val="01-Capitolo"/>
        <w:spacing w:line="360" w:lineRule="auto"/>
        <w:ind w:left="0" w:firstLine="0"/>
        <w:rPr>
          <w:rFonts w:ascii="Arial" w:hAnsi="Arial" w:cs="Arial"/>
          <w:b w:val="0"/>
          <w:sz w:val="24"/>
          <w:szCs w:val="24"/>
        </w:rPr>
        <w:sectPr w:rsidR="00D86998" w:rsidRPr="00AA5F01" w:rsidSect="00D86998">
          <w:pgSz w:w="16838" w:h="11906" w:orient="landscape"/>
          <w:pgMar w:top="1417" w:right="1417" w:bottom="1417" w:left="1417" w:header="708" w:footer="708" w:gutter="0"/>
          <w:cols w:space="708"/>
          <w:docGrid w:linePitch="360"/>
        </w:sectPr>
      </w:pPr>
    </w:p>
    <w:p w14:paraId="4362A492" w14:textId="384831CC" w:rsidR="00D86998" w:rsidRDefault="00D86998" w:rsidP="00DF318A">
      <w:pPr>
        <w:spacing w:line="360" w:lineRule="auto"/>
        <w:jc w:val="both"/>
        <w:rPr>
          <w:rFonts w:ascii="Arial" w:hAnsi="Arial" w:cs="Arial"/>
          <w:sz w:val="24"/>
          <w:szCs w:val="24"/>
        </w:rPr>
      </w:pPr>
      <w:r w:rsidRPr="00AA5F01">
        <w:rPr>
          <w:rFonts w:ascii="Arial" w:hAnsi="Arial" w:cs="Arial"/>
          <w:sz w:val="24"/>
          <w:szCs w:val="24"/>
        </w:rPr>
        <w:lastRenderedPageBreak/>
        <w:t>Tesis</w:t>
      </w:r>
      <w:r w:rsidR="001747C9">
        <w:rPr>
          <w:rFonts w:ascii="Arial" w:hAnsi="Arial" w:cs="Arial"/>
          <w:sz w:val="24"/>
          <w:szCs w:val="24"/>
        </w:rPr>
        <w:t>t</w:t>
      </w:r>
      <w:r w:rsidRPr="00AA5F01">
        <w:rPr>
          <w:rFonts w:ascii="Arial" w:hAnsi="Arial" w:cs="Arial"/>
          <w:sz w:val="24"/>
          <w:szCs w:val="24"/>
        </w:rPr>
        <w:t xml:space="preserve">e Bulunan Tehlikeli Maddelere İlişkin </w:t>
      </w:r>
      <w:r w:rsidR="008258BF">
        <w:rPr>
          <w:rFonts w:ascii="Arial" w:hAnsi="Arial" w:cs="Arial"/>
          <w:sz w:val="24"/>
          <w:szCs w:val="24"/>
        </w:rPr>
        <w:t xml:space="preserve">Acil Durum ve </w:t>
      </w:r>
      <w:r w:rsidRPr="00AA5F01">
        <w:rPr>
          <w:rFonts w:ascii="Arial" w:hAnsi="Arial" w:cs="Arial"/>
          <w:sz w:val="24"/>
          <w:szCs w:val="24"/>
        </w:rPr>
        <w:t>Yangınla Mücadele Tedbirleri</w:t>
      </w:r>
    </w:p>
    <w:p w14:paraId="1A8C2FD9" w14:textId="2A98897C" w:rsidR="005E3E9E" w:rsidRPr="00AA5F01" w:rsidRDefault="005E3E9E" w:rsidP="00DF318A">
      <w:pPr>
        <w:spacing w:line="360" w:lineRule="auto"/>
        <w:jc w:val="both"/>
        <w:rPr>
          <w:rFonts w:ascii="Arial" w:hAnsi="Arial" w:cs="Arial"/>
          <w:sz w:val="24"/>
          <w:szCs w:val="24"/>
        </w:rPr>
      </w:pPr>
      <w:r>
        <w:rPr>
          <w:rFonts w:ascii="Arial" w:hAnsi="Arial" w:cs="Arial"/>
          <w:sz w:val="24"/>
          <w:szCs w:val="24"/>
        </w:rPr>
        <w:t>Tutkal İşletme metanol ve formaldehit tank sahası genelinde yeterli sayı ve kapasitede yangın hidrant ve dolapları mevcut olup, ayrıca mobil köpük söndürme cihazları ve manuel köpük söndürme monitörleri bulunmaktadır.</w:t>
      </w:r>
    </w:p>
    <w:p w14:paraId="3A503A93" w14:textId="6D841DA6" w:rsidR="00AA5F01" w:rsidRPr="00AA5F01" w:rsidRDefault="00AA5F01" w:rsidP="00AA5F01">
      <w:pPr>
        <w:spacing w:after="0" w:line="360" w:lineRule="auto"/>
        <w:jc w:val="both"/>
        <w:rPr>
          <w:rFonts w:ascii="Arial" w:hAnsi="Arial" w:cs="Arial"/>
          <w:sz w:val="24"/>
          <w:szCs w:val="24"/>
        </w:rPr>
      </w:pPr>
      <w:r w:rsidRPr="00AA5F01">
        <w:rPr>
          <w:rFonts w:ascii="Arial" w:hAnsi="Arial" w:cs="Arial"/>
          <w:sz w:val="24"/>
          <w:szCs w:val="24"/>
        </w:rPr>
        <w:t>Metanol tankları tank içinde</w:t>
      </w:r>
      <w:r w:rsidR="005E3E9E">
        <w:rPr>
          <w:rFonts w:ascii="Arial" w:hAnsi="Arial" w:cs="Arial"/>
          <w:sz w:val="24"/>
          <w:szCs w:val="24"/>
        </w:rPr>
        <w:t xml:space="preserve"> </w:t>
      </w:r>
      <w:r w:rsidRPr="00AA5F01">
        <w:rPr>
          <w:rFonts w:ascii="Arial" w:hAnsi="Arial" w:cs="Arial"/>
          <w:sz w:val="24"/>
          <w:szCs w:val="24"/>
        </w:rPr>
        <w:t xml:space="preserve">yangın durumunda yangını ilk aşamada otomatik olarak tespit etmeyi sağlayacak termal kamera sistemi ile donatılmıştır.  </w:t>
      </w:r>
    </w:p>
    <w:p w14:paraId="32E3E275" w14:textId="34189C26" w:rsidR="004E519F" w:rsidRDefault="00AA5F01" w:rsidP="00DF318A">
      <w:pPr>
        <w:spacing w:line="360" w:lineRule="auto"/>
        <w:jc w:val="both"/>
        <w:rPr>
          <w:rFonts w:ascii="Arial" w:hAnsi="Arial" w:cs="Arial"/>
          <w:sz w:val="24"/>
          <w:szCs w:val="24"/>
        </w:rPr>
      </w:pPr>
      <w:r w:rsidRPr="00AA5F01">
        <w:rPr>
          <w:rFonts w:ascii="Arial" w:hAnsi="Arial" w:cs="Arial"/>
          <w:sz w:val="24"/>
          <w:szCs w:val="24"/>
        </w:rPr>
        <w:t>Metanol tank</w:t>
      </w:r>
      <w:r w:rsidR="005E3E9E">
        <w:rPr>
          <w:rFonts w:ascii="Arial" w:hAnsi="Arial" w:cs="Arial"/>
          <w:sz w:val="24"/>
          <w:szCs w:val="24"/>
        </w:rPr>
        <w:t xml:space="preserve"> sahası tank içi ve </w:t>
      </w:r>
      <w:r w:rsidR="00754BE4">
        <w:rPr>
          <w:rFonts w:ascii="Arial" w:hAnsi="Arial" w:cs="Arial"/>
          <w:sz w:val="24"/>
          <w:szCs w:val="24"/>
        </w:rPr>
        <w:t xml:space="preserve">formaldehit </w:t>
      </w:r>
      <w:r w:rsidR="005E3E9E">
        <w:rPr>
          <w:rFonts w:ascii="Arial" w:hAnsi="Arial" w:cs="Arial"/>
          <w:sz w:val="24"/>
          <w:szCs w:val="24"/>
        </w:rPr>
        <w:t>dayk alanında</w:t>
      </w:r>
      <w:r w:rsidRPr="00AA5F01">
        <w:rPr>
          <w:rFonts w:ascii="Arial" w:hAnsi="Arial" w:cs="Arial"/>
          <w:sz w:val="24"/>
          <w:szCs w:val="24"/>
        </w:rPr>
        <w:t xml:space="preserve"> otomatik devreye giren </w:t>
      </w:r>
      <w:r w:rsidR="002A15AD">
        <w:rPr>
          <w:rFonts w:ascii="Arial" w:hAnsi="Arial" w:cs="Arial"/>
          <w:sz w:val="24"/>
          <w:szCs w:val="24"/>
        </w:rPr>
        <w:t xml:space="preserve">ve </w:t>
      </w:r>
      <w:r w:rsidRPr="00AA5F01">
        <w:rPr>
          <w:rFonts w:ascii="Arial" w:hAnsi="Arial" w:cs="Arial"/>
          <w:sz w:val="24"/>
          <w:szCs w:val="24"/>
        </w:rPr>
        <w:t xml:space="preserve">köpüklü yangın söndürme sistemi ile donatılmıştır.  Ayrıca yangın durumunda devreye girmek üzere komşu tankların soğutulması için gövde </w:t>
      </w:r>
      <w:proofErr w:type="spellStart"/>
      <w:r w:rsidRPr="00AA5F01">
        <w:rPr>
          <w:rFonts w:ascii="Arial" w:hAnsi="Arial" w:cs="Arial"/>
          <w:sz w:val="24"/>
          <w:szCs w:val="24"/>
        </w:rPr>
        <w:t>sprinkler</w:t>
      </w:r>
      <w:proofErr w:type="spellEnd"/>
      <w:r w:rsidRPr="00AA5F01">
        <w:rPr>
          <w:rFonts w:ascii="Arial" w:hAnsi="Arial" w:cs="Arial"/>
          <w:sz w:val="24"/>
          <w:szCs w:val="24"/>
        </w:rPr>
        <w:t xml:space="preserve"> sistemi ile donatılmıştır. Köpük sisteminde alkol dirençli AR-AFF tip köpük kullanılmıştır. </w:t>
      </w:r>
    </w:p>
    <w:p w14:paraId="26089D60" w14:textId="06D9D85A" w:rsidR="002A15AD" w:rsidRPr="00AA5F01" w:rsidRDefault="002A15AD" w:rsidP="00DF318A">
      <w:pPr>
        <w:spacing w:line="360" w:lineRule="auto"/>
        <w:jc w:val="both"/>
        <w:rPr>
          <w:rFonts w:ascii="Arial" w:hAnsi="Arial" w:cs="Arial"/>
          <w:sz w:val="24"/>
          <w:szCs w:val="24"/>
        </w:rPr>
      </w:pPr>
      <w:r>
        <w:rPr>
          <w:rFonts w:ascii="Arial" w:hAnsi="Arial" w:cs="Arial"/>
          <w:sz w:val="24"/>
          <w:szCs w:val="24"/>
        </w:rPr>
        <w:t xml:space="preserve">Tesiste acil durumlara karşı 7/24 prensibiyle acil durum ekipleri bulundurulmaktadır. </w:t>
      </w:r>
    </w:p>
    <w:p w14:paraId="6B738029" w14:textId="77777777" w:rsidR="00D86998" w:rsidRPr="00AA5F01" w:rsidRDefault="00D86998" w:rsidP="00DF318A">
      <w:pPr>
        <w:spacing w:line="360" w:lineRule="auto"/>
        <w:jc w:val="both"/>
        <w:rPr>
          <w:rFonts w:ascii="Arial" w:hAnsi="Arial" w:cs="Arial"/>
          <w:sz w:val="24"/>
          <w:szCs w:val="24"/>
        </w:rPr>
      </w:pPr>
    </w:p>
    <w:sectPr w:rsidR="00D86998" w:rsidRPr="00AA5F01" w:rsidSect="00D8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C27"/>
    <w:multiLevelType w:val="hybridMultilevel"/>
    <w:tmpl w:val="0700CF1C"/>
    <w:lvl w:ilvl="0" w:tplc="6CB265C8">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E3F6B05"/>
    <w:multiLevelType w:val="hybridMultilevel"/>
    <w:tmpl w:val="8104E0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F871DA2"/>
    <w:multiLevelType w:val="hybridMultilevel"/>
    <w:tmpl w:val="071E5C1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964135"/>
    <w:multiLevelType w:val="hybridMultilevel"/>
    <w:tmpl w:val="2A4E5572"/>
    <w:lvl w:ilvl="0" w:tplc="041F0001">
      <w:start w:val="1"/>
      <w:numFmt w:val="bullet"/>
      <w:lvlText w:val=""/>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D">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78354671">
    <w:abstractNumId w:val="0"/>
  </w:num>
  <w:num w:numId="2" w16cid:durableId="871962326">
    <w:abstractNumId w:val="1"/>
  </w:num>
  <w:num w:numId="3" w16cid:durableId="1236431648">
    <w:abstractNumId w:val="3"/>
  </w:num>
  <w:num w:numId="4" w16cid:durableId="1778135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A8"/>
    <w:rsid w:val="000F0BB1"/>
    <w:rsid w:val="001747C9"/>
    <w:rsid w:val="001A71D6"/>
    <w:rsid w:val="00220F23"/>
    <w:rsid w:val="0025630B"/>
    <w:rsid w:val="002A15AD"/>
    <w:rsid w:val="002C0D57"/>
    <w:rsid w:val="003835AE"/>
    <w:rsid w:val="00484859"/>
    <w:rsid w:val="004869EE"/>
    <w:rsid w:val="004A43A9"/>
    <w:rsid w:val="004E519F"/>
    <w:rsid w:val="00511DD5"/>
    <w:rsid w:val="00557169"/>
    <w:rsid w:val="00586A80"/>
    <w:rsid w:val="005E3E9E"/>
    <w:rsid w:val="00631A34"/>
    <w:rsid w:val="00644819"/>
    <w:rsid w:val="00662B6D"/>
    <w:rsid w:val="006D20BB"/>
    <w:rsid w:val="00712E69"/>
    <w:rsid w:val="00754BE4"/>
    <w:rsid w:val="007A7728"/>
    <w:rsid w:val="007E35A8"/>
    <w:rsid w:val="008258BF"/>
    <w:rsid w:val="00863CF7"/>
    <w:rsid w:val="008A50DA"/>
    <w:rsid w:val="00951D73"/>
    <w:rsid w:val="00A2682E"/>
    <w:rsid w:val="00AA5F01"/>
    <w:rsid w:val="00B23558"/>
    <w:rsid w:val="00B319FD"/>
    <w:rsid w:val="00B4373D"/>
    <w:rsid w:val="00B9791C"/>
    <w:rsid w:val="00BB066B"/>
    <w:rsid w:val="00CF27C3"/>
    <w:rsid w:val="00D04FEA"/>
    <w:rsid w:val="00D86998"/>
    <w:rsid w:val="00DC4993"/>
    <w:rsid w:val="00DF318A"/>
    <w:rsid w:val="00E17110"/>
    <w:rsid w:val="00ED1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4387"/>
  <w15:chartTrackingRefBased/>
  <w15:docId w15:val="{93E5697F-3896-4E99-9ACC-C859E121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A8"/>
    <w:pPr>
      <w:spacing w:after="200" w:line="276" w:lineRule="auto"/>
    </w:pPr>
    <w:rPr>
      <w:rFonts w:ascii="Calibri" w:eastAsia="Times New Roman" w:hAnsi="Calibri" w:cs="Times New Roman"/>
      <w:sz w:val="20"/>
      <w:szCs w:val="20"/>
      <w:lang w:eastAsia="tr-TR"/>
    </w:rPr>
  </w:style>
  <w:style w:type="paragraph" w:styleId="Balk1">
    <w:name w:val="heading 1"/>
    <w:basedOn w:val="Normal"/>
    <w:next w:val="Normal"/>
    <w:link w:val="Balk1Char"/>
    <w:uiPriority w:val="9"/>
    <w:qFormat/>
    <w:rsid w:val="004E51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35A8"/>
    <w:rPr>
      <w:color w:val="0563C1" w:themeColor="hyperlink"/>
      <w:u w:val="single"/>
    </w:rPr>
  </w:style>
  <w:style w:type="table" w:styleId="TabloKlavuzu">
    <w:name w:val="Table Grid"/>
    <w:basedOn w:val="NormalTablo"/>
    <w:uiPriority w:val="59"/>
    <w:rsid w:val="007E35A8"/>
    <w:pPr>
      <w:spacing w:after="0" w:line="240" w:lineRule="auto"/>
    </w:pPr>
    <w:rPr>
      <w:rFonts w:ascii="Times New Roman" w:hAnsi="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rsid w:val="007E35A8"/>
    <w:pPr>
      <w:tabs>
        <w:tab w:val="left" w:pos="851"/>
      </w:tabs>
      <w:spacing w:before="120" w:after="120" w:line="240" w:lineRule="auto"/>
      <w:ind w:left="851"/>
      <w:jc w:val="both"/>
    </w:pPr>
    <w:rPr>
      <w:rFonts w:ascii="Times New Roman" w:hAnsi="Times New Roman" w:cstheme="minorBidi"/>
      <w:sz w:val="22"/>
      <w:szCs w:val="24"/>
      <w:lang w:val="it-IT" w:eastAsia="it-IT"/>
    </w:rPr>
  </w:style>
  <w:style w:type="character" w:customStyle="1" w:styleId="ParagraphChar">
    <w:name w:val="Paragraph Char"/>
    <w:basedOn w:val="VarsaylanParagrafYazTipi"/>
    <w:link w:val="Paragraph"/>
    <w:locked/>
    <w:rsid w:val="007E35A8"/>
    <w:rPr>
      <w:rFonts w:ascii="Times New Roman" w:eastAsia="Times New Roman" w:hAnsi="Times New Roman"/>
      <w:szCs w:val="24"/>
      <w:lang w:val="it-IT" w:eastAsia="it-IT"/>
    </w:rPr>
  </w:style>
  <w:style w:type="paragraph" w:customStyle="1" w:styleId="01-Capitolo">
    <w:name w:val="01-Capitolo"/>
    <w:basedOn w:val="Balk1"/>
    <w:qFormat/>
    <w:rsid w:val="004E519F"/>
    <w:pPr>
      <w:keepNext w:val="0"/>
      <w:keepLines w:val="0"/>
      <w:tabs>
        <w:tab w:val="right" w:leader="dot" w:pos="9071"/>
      </w:tabs>
      <w:autoSpaceDE w:val="0"/>
      <w:autoSpaceDN w:val="0"/>
      <w:adjustRightInd w:val="0"/>
      <w:spacing w:before="120" w:after="240" w:line="240" w:lineRule="auto"/>
      <w:ind w:left="1276" w:hanging="1276"/>
      <w:jc w:val="both"/>
    </w:pPr>
    <w:rPr>
      <w:rFonts w:ascii="Times New Roman" w:eastAsia="Times New Roman" w:hAnsi="Times New Roman" w:cs="Times New Roman"/>
      <w:b/>
      <w:color w:val="auto"/>
      <w:sz w:val="28"/>
      <w:szCs w:val="28"/>
      <w:lang w:eastAsia="it-IT"/>
    </w:rPr>
  </w:style>
  <w:style w:type="character" w:customStyle="1" w:styleId="Balk1Char">
    <w:name w:val="Başlık 1 Char"/>
    <w:basedOn w:val="VarsaylanParagrafYazTipi"/>
    <w:link w:val="Balk1"/>
    <w:uiPriority w:val="9"/>
    <w:rsid w:val="004E519F"/>
    <w:rPr>
      <w:rFonts w:asciiTheme="majorHAnsi" w:eastAsiaTheme="majorEastAsia" w:hAnsiTheme="majorHAnsi" w:cstheme="majorBidi"/>
      <w:color w:val="2E74B5" w:themeColor="accent1" w:themeShade="BF"/>
      <w:sz w:val="32"/>
      <w:szCs w:val="32"/>
      <w:lang w:eastAsia="tr-TR"/>
    </w:rPr>
  </w:style>
  <w:style w:type="paragraph" w:styleId="ListeParagraf">
    <w:name w:val="List Paragraph"/>
    <w:aliases w:val="Şekil"/>
    <w:basedOn w:val="Normal"/>
    <w:link w:val="ListeParagrafChar"/>
    <w:uiPriority w:val="34"/>
    <w:qFormat/>
    <w:rsid w:val="00DF318A"/>
    <w:pPr>
      <w:spacing w:after="0" w:line="240" w:lineRule="auto"/>
      <w:ind w:left="720"/>
      <w:contextualSpacing/>
    </w:pPr>
    <w:rPr>
      <w:rFonts w:ascii="Times New Roman" w:eastAsia="Calibri" w:hAnsi="Times New Roman"/>
      <w:sz w:val="24"/>
      <w:szCs w:val="24"/>
    </w:rPr>
  </w:style>
  <w:style w:type="character" w:customStyle="1" w:styleId="ListeParagrafChar">
    <w:name w:val="Liste Paragraf Char"/>
    <w:aliases w:val="Şekil Char"/>
    <w:link w:val="ListeParagraf"/>
    <w:uiPriority w:val="34"/>
    <w:locked/>
    <w:rsid w:val="00DF318A"/>
    <w:rPr>
      <w:rFonts w:ascii="Times New Roman" w:eastAsia="Calibri" w:hAnsi="Times New Roman" w:cs="Times New Roman"/>
      <w:sz w:val="24"/>
      <w:szCs w:val="24"/>
      <w:lang w:eastAsia="tr-TR"/>
    </w:rPr>
  </w:style>
  <w:style w:type="paragraph" w:customStyle="1" w:styleId="m2198573951304976726gmail-msolistparagraph">
    <w:name w:val="m_2198573951304976726gmail-msolistparagraph"/>
    <w:basedOn w:val="Normal"/>
    <w:rsid w:val="002C0D5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5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dc:creator>
  <cp:keywords/>
  <dc:description/>
  <cp:lastModifiedBy>Mustafa Seker (TEC)</cp:lastModifiedBy>
  <cp:revision>2</cp:revision>
  <dcterms:created xsi:type="dcterms:W3CDTF">2024-06-13T06:07:00Z</dcterms:created>
  <dcterms:modified xsi:type="dcterms:W3CDTF">2024-06-13T06:07:00Z</dcterms:modified>
</cp:coreProperties>
</file>